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3828F1" w14:textId="77777777" w:rsidR="004903F1" w:rsidRDefault="00294870" w:rsidP="0036194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2F5496"/>
          <w:sz w:val="32"/>
          <w:szCs w:val="32"/>
        </w:rPr>
      </w:pPr>
      <w:r>
        <w:rPr>
          <w:color w:val="2F5496"/>
          <w:sz w:val="32"/>
          <w:szCs w:val="32"/>
        </w:rPr>
        <w:t>Príloha P5 Požiadavky na firewall zariadenia</w:t>
      </w:r>
    </w:p>
    <w:p w14:paraId="6946727E" w14:textId="6ACDE621" w:rsidR="004903F1" w:rsidRDefault="00294870" w:rsidP="7A6E732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Na základe parametrov uvedených v dokumente v dokumente „Priloha-P3-Popis </w:t>
      </w:r>
      <w:r w:rsidR="005D29D8">
        <w:rPr>
          <w:color w:val="000000"/>
        </w:rPr>
        <w:t>súčasného</w:t>
      </w:r>
      <w:r>
        <w:rPr>
          <w:color w:val="000000"/>
        </w:rPr>
        <w:t xml:space="preserve"> stavu.docx“ a „Priloha-P4-Navrh </w:t>
      </w:r>
      <w:r w:rsidRPr="7A6E732C">
        <w:rPr>
          <w:color w:val="000000" w:themeColor="text1"/>
        </w:rPr>
        <w:t>cie</w:t>
      </w:r>
      <w:r w:rsidR="4A28834F" w:rsidRPr="7A6E732C">
        <w:rPr>
          <w:color w:val="000000" w:themeColor="text1"/>
        </w:rPr>
        <w:t>l</w:t>
      </w:r>
      <w:r w:rsidRPr="7A6E732C">
        <w:rPr>
          <w:color w:val="000000" w:themeColor="text1"/>
        </w:rPr>
        <w:t xml:space="preserve">ového stavu z </w:t>
      </w:r>
      <w:r>
        <w:rPr>
          <w:color w:val="000000"/>
        </w:rPr>
        <w:t>pohladu obstaravatela.docx“ je navrhované použiť nižšie uvedené zariadenia z portfólia spoločnosti Palo Alto Networks, prípadne iného výrobcu ktorý spĺňa požiadavky definované v uvedených dokumentoch.</w:t>
      </w:r>
    </w:p>
    <w:p w14:paraId="4EA344B5" w14:textId="77777777" w:rsidR="004903F1" w:rsidRDefault="004903F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88FB409" w14:textId="77777777" w:rsidR="004903F1" w:rsidRDefault="00294870" w:rsidP="7A6E732C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 w:rsidRPr="7A6E732C">
        <w:rPr>
          <w:i/>
          <w:iCs/>
          <w:color w:val="000000" w:themeColor="text1"/>
        </w:rPr>
        <w:t xml:space="preserve">Informácia : Vymenované parametre v tomto článku sa tiež nachádzajú v dokumente  “Príloha-P11-Detailne poziadavky.xlsx. V prípade, ak náhodou je hodnota rozdielna (ľubovoľného údaju tu uvedeného), voči “zhodnému” údaju v “Príloha-P11-Detailne poziadavky.xlsx”, tak platí údaj uvedený v “Príloha-P11-Detailne poziadavky.xlsx”. Teda príloha Príloha-P11-Detailne poziadavky.xlsx je </w:t>
      </w:r>
      <w:r w:rsidRPr="7A6E732C">
        <w:rPr>
          <w:b/>
          <w:bCs/>
          <w:i/>
          <w:iCs/>
          <w:color w:val="000000" w:themeColor="text1"/>
        </w:rPr>
        <w:t>mandatórna</w:t>
      </w:r>
      <w:r w:rsidRPr="7A6E732C">
        <w:rPr>
          <w:i/>
          <w:iCs/>
          <w:color w:val="000000" w:themeColor="text1"/>
        </w:rPr>
        <w:t xml:space="preserve">. </w:t>
      </w:r>
    </w:p>
    <w:p w14:paraId="6BFAA6C4" w14:textId="77777777" w:rsidR="004903F1" w:rsidRDefault="00294870">
      <w:pPr>
        <w:keepNext/>
        <w:keepLines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851"/>
      </w:pPr>
      <w:r>
        <w:rPr>
          <w:color w:val="2F5496"/>
        </w:rPr>
        <w:t>Zónovací FW (FW-AWAN)</w:t>
      </w:r>
    </w:p>
    <w:p w14:paraId="09DCA3D1" w14:textId="77777777" w:rsidR="004903F1" w:rsidRDefault="004903F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0855114" w14:textId="77777777" w:rsidR="004903F1" w:rsidRDefault="002948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Ako zónovací firewall pre administratívne siete sa požaduje naceniť:</w:t>
      </w:r>
    </w:p>
    <w:p w14:paraId="45846965" w14:textId="77777777" w:rsidR="004903F1" w:rsidRDefault="004903F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3CC2E92" w14:textId="77777777" w:rsidR="004903F1" w:rsidRDefault="00294870">
      <w:r>
        <w:t>Tab1. FW-AWAN</w:t>
      </w:r>
    </w:p>
    <w:tbl>
      <w:tblPr>
        <w:tblStyle w:val="a"/>
        <w:tblW w:w="9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0"/>
        <w:gridCol w:w="7875"/>
      </w:tblGrid>
      <w:tr w:rsidR="004903F1" w14:paraId="2452A68A" w14:textId="77777777">
        <w:trPr>
          <w:trHeight w:val="340"/>
        </w:trPr>
        <w:tc>
          <w:tcPr>
            <w:tcW w:w="1170" w:type="dxa"/>
          </w:tcPr>
          <w:p w14:paraId="4B235993" w14:textId="77777777" w:rsidR="004903F1" w:rsidRDefault="00294870">
            <w:r>
              <w:t>počet</w:t>
            </w:r>
          </w:p>
        </w:tc>
        <w:tc>
          <w:tcPr>
            <w:tcW w:w="7875" w:type="dxa"/>
          </w:tcPr>
          <w:p w14:paraId="263041A2" w14:textId="77777777" w:rsidR="004903F1" w:rsidRDefault="00294870">
            <w:r>
              <w:t>položka</w:t>
            </w:r>
          </w:p>
        </w:tc>
      </w:tr>
      <w:tr w:rsidR="004903F1" w14:paraId="59C36967" w14:textId="77777777">
        <w:trPr>
          <w:trHeight w:val="340"/>
        </w:trPr>
        <w:tc>
          <w:tcPr>
            <w:tcW w:w="1170" w:type="dxa"/>
          </w:tcPr>
          <w:p w14:paraId="11CBC8F0" w14:textId="77777777" w:rsidR="004903F1" w:rsidRDefault="00294870">
            <w:r>
              <w:t>2</w:t>
            </w:r>
          </w:p>
        </w:tc>
        <w:tc>
          <w:tcPr>
            <w:tcW w:w="7875" w:type="dxa"/>
          </w:tcPr>
          <w:p w14:paraId="51E859A1" w14:textId="77777777" w:rsidR="004903F1" w:rsidRDefault="00294870">
            <w:r>
              <w:t>Palo Alto Networks PA-3430 with redundant AC power supplies</w:t>
            </w:r>
          </w:p>
        </w:tc>
      </w:tr>
      <w:tr w:rsidR="004903F1" w14:paraId="7AF06ECD" w14:textId="77777777">
        <w:trPr>
          <w:trHeight w:val="340"/>
        </w:trPr>
        <w:tc>
          <w:tcPr>
            <w:tcW w:w="1170" w:type="dxa"/>
          </w:tcPr>
          <w:p w14:paraId="38AF6E2F" w14:textId="77777777" w:rsidR="004903F1" w:rsidRDefault="00294870">
            <w:r>
              <w:t>2</w:t>
            </w:r>
          </w:p>
        </w:tc>
        <w:tc>
          <w:tcPr>
            <w:tcW w:w="7875" w:type="dxa"/>
          </w:tcPr>
          <w:p w14:paraId="3D22CBC7" w14:textId="77777777" w:rsidR="004903F1" w:rsidRDefault="00294870">
            <w:r>
              <w:t>Palo Alto Networks PA-3400 Series 4 post rack mount kit</w:t>
            </w:r>
          </w:p>
        </w:tc>
      </w:tr>
      <w:tr w:rsidR="004903F1" w14:paraId="17361D26" w14:textId="77777777">
        <w:trPr>
          <w:trHeight w:val="680"/>
        </w:trPr>
        <w:tc>
          <w:tcPr>
            <w:tcW w:w="1170" w:type="dxa"/>
          </w:tcPr>
          <w:p w14:paraId="74D7A2AF" w14:textId="77777777" w:rsidR="004903F1" w:rsidRDefault="00294870">
            <w:r>
              <w:t>2</w:t>
            </w:r>
          </w:p>
        </w:tc>
        <w:tc>
          <w:tcPr>
            <w:tcW w:w="7875" w:type="dxa"/>
          </w:tcPr>
          <w:p w14:paraId="0F89094A" w14:textId="77777777" w:rsidR="004903F1" w:rsidRDefault="00294870">
            <w:r>
              <w:t>PA-3430, Core Security Subscription Bundle (Advanced Threat Prevention, Advanced URL Filtering, Advanced Wildfire, DNS Security and SD-WAN)</w:t>
            </w:r>
          </w:p>
        </w:tc>
      </w:tr>
      <w:tr w:rsidR="004903F1" w14:paraId="5DE90DB4" w14:textId="77777777">
        <w:trPr>
          <w:trHeight w:val="340"/>
        </w:trPr>
        <w:tc>
          <w:tcPr>
            <w:tcW w:w="1170" w:type="dxa"/>
          </w:tcPr>
          <w:p w14:paraId="1208F64D" w14:textId="77777777" w:rsidR="004903F1" w:rsidRDefault="00294870">
            <w:r>
              <w:t>2</w:t>
            </w:r>
          </w:p>
        </w:tc>
        <w:tc>
          <w:tcPr>
            <w:tcW w:w="7875" w:type="dxa"/>
          </w:tcPr>
          <w:p w14:paraId="7CDDA3FD" w14:textId="77777777" w:rsidR="004903F1" w:rsidRDefault="00294870">
            <w:r>
              <w:t>PA-3430, GlobalProtect subscription</w:t>
            </w:r>
          </w:p>
        </w:tc>
      </w:tr>
    </w:tbl>
    <w:p w14:paraId="50BFA8B4" w14:textId="77777777" w:rsidR="004903F1" w:rsidRDefault="004903F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3B7D3F6" w14:textId="77777777" w:rsidR="004903F1" w:rsidRDefault="002948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Alternatívne je možné pre tento firewall ponúknuť iné ekvivalenté zariadenie spĺňajúce nasledovné technické parametre:</w:t>
      </w:r>
    </w:p>
    <w:p w14:paraId="4D611DCE" w14:textId="71036C3D" w:rsidR="004903F1" w:rsidRDefault="005D29D8" w:rsidP="7A6E73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7A6E732C">
        <w:rPr>
          <w:color w:val="000000" w:themeColor="text1"/>
        </w:rPr>
        <w:t>Priepustnosť FW (appmix) App-ID: 29Gbps</w:t>
      </w:r>
    </w:p>
    <w:p w14:paraId="21C13816" w14:textId="378481ED" w:rsidR="004903F1" w:rsidRDefault="005D29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 w:rsidRPr="005D29D8">
        <w:rPr>
          <w:color w:val="000000"/>
        </w:rPr>
        <w:t>Priepustnosť FW Threat Prevention</w:t>
      </w:r>
      <w:r>
        <w:rPr>
          <w:color w:val="000000"/>
        </w:rPr>
        <w:t>: 15Gbps</w:t>
      </w:r>
    </w:p>
    <w:p w14:paraId="0C916C14" w14:textId="1ECDD323" w:rsidR="004903F1" w:rsidRDefault="005D29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 w:rsidRPr="005D29D8">
        <w:rPr>
          <w:color w:val="000000"/>
        </w:rPr>
        <w:t>Počet súčasných spojení</w:t>
      </w:r>
      <w:r>
        <w:rPr>
          <w:color w:val="000000"/>
        </w:rPr>
        <w:t>: 3M</w:t>
      </w:r>
    </w:p>
    <w:p w14:paraId="41EBE4B4" w14:textId="4467F47F" w:rsidR="004903F1" w:rsidRDefault="005D29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 w:rsidRPr="005D29D8">
        <w:rPr>
          <w:color w:val="000000"/>
        </w:rPr>
        <w:t>Počet nových spojení za sekundu (CPS)</w:t>
      </w:r>
      <w:r>
        <w:rPr>
          <w:color w:val="000000"/>
        </w:rPr>
        <w:t>: 268k</w:t>
      </w:r>
    </w:p>
    <w:p w14:paraId="11B19207" w14:textId="1A51140D" w:rsidR="004903F1" w:rsidRDefault="005D29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Podpora bezpečnostných mechanizmov:</w:t>
      </w:r>
    </w:p>
    <w:p w14:paraId="643BD8B4" w14:textId="77777777" w:rsidR="004903F1" w:rsidRDefault="0029487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ekvivalent Advanced Threat Prevention</w:t>
      </w:r>
    </w:p>
    <w:p w14:paraId="66F55A23" w14:textId="77777777" w:rsidR="004903F1" w:rsidRDefault="0029487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ekvivalent Advanced WildFire</w:t>
      </w:r>
    </w:p>
    <w:p w14:paraId="6D8FEE5E" w14:textId="77777777" w:rsidR="004903F1" w:rsidRDefault="0029487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ekvivalent Advanced URL Filtering</w:t>
      </w:r>
    </w:p>
    <w:p w14:paraId="45B87D71" w14:textId="77777777" w:rsidR="004903F1" w:rsidRDefault="0029487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ekvivalent DNS Security</w:t>
      </w:r>
    </w:p>
    <w:p w14:paraId="51B1241A" w14:textId="77777777" w:rsidR="004903F1" w:rsidRPr="005D29D8" w:rsidRDefault="0029487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ekvivalent GlobalProtect</w:t>
      </w:r>
    </w:p>
    <w:p w14:paraId="10011AFA" w14:textId="2D372BCF" w:rsidR="005D29D8" w:rsidRPr="005D29D8" w:rsidRDefault="005D29D8" w:rsidP="005D29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Sieťové rozhrania:</w:t>
      </w:r>
    </w:p>
    <w:p w14:paraId="5E2F8147" w14:textId="77777777" w:rsidR="00413651" w:rsidRDefault="00413651" w:rsidP="7A6E732C">
      <w:pPr>
        <w:pStyle w:val="Odsekzoznamu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 w:themeColor="text1"/>
        </w:rPr>
      </w:pPr>
      <w:r w:rsidRPr="7A6E732C">
        <w:rPr>
          <w:color w:val="000000" w:themeColor="text1"/>
        </w:rPr>
        <w:t xml:space="preserve"> 12x 1G/2.5G/5G/10G </w:t>
      </w:r>
    </w:p>
    <w:p w14:paraId="308DF1B0" w14:textId="77777777" w:rsidR="00413651" w:rsidRDefault="00413651" w:rsidP="7A6E732C">
      <w:pPr>
        <w:pStyle w:val="Odsekzoznamu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 w:themeColor="text1"/>
        </w:rPr>
      </w:pPr>
      <w:r w:rsidRPr="7A6E732C">
        <w:rPr>
          <w:color w:val="000000" w:themeColor="text1"/>
        </w:rPr>
        <w:t> 10x 1G/10G SFP/SFP+</w:t>
      </w:r>
    </w:p>
    <w:p w14:paraId="4996028A" w14:textId="77777777" w:rsidR="00413651" w:rsidRDefault="00413651" w:rsidP="7A6E732C">
      <w:pPr>
        <w:pStyle w:val="Odsekzoznamu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 w:themeColor="text1"/>
        </w:rPr>
      </w:pPr>
      <w:r w:rsidRPr="7A6E732C">
        <w:rPr>
          <w:color w:val="000000" w:themeColor="text1"/>
        </w:rPr>
        <w:t> 4x 25G SFP28</w:t>
      </w:r>
    </w:p>
    <w:p w14:paraId="4993208F" w14:textId="68E470E9" w:rsidR="005D29D8" w:rsidRDefault="00413651" w:rsidP="7A6E732C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 w:themeColor="text1"/>
        </w:rPr>
      </w:pPr>
      <w:r w:rsidRPr="7A6E732C">
        <w:rPr>
          <w:color w:val="000000" w:themeColor="text1"/>
        </w:rPr>
        <w:t> 2x 40G/100G QSFP/QSFP28</w:t>
      </w:r>
    </w:p>
    <w:p w14:paraId="67F5F9F1" w14:textId="77777777" w:rsidR="004903F1" w:rsidRDefault="00294870">
      <w:pPr>
        <w:keepNext/>
        <w:keepLines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851"/>
      </w:pPr>
      <w:r>
        <w:rPr>
          <w:color w:val="2F5496"/>
        </w:rPr>
        <w:lastRenderedPageBreak/>
        <w:t>Technologický FW (FW-TWAN)</w:t>
      </w:r>
    </w:p>
    <w:p w14:paraId="62827E4C" w14:textId="77777777" w:rsidR="004903F1" w:rsidRDefault="004903F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/>
        <w:ind w:left="851" w:hanging="360"/>
        <w:rPr>
          <w:color w:val="2F5496"/>
        </w:rPr>
      </w:pPr>
    </w:p>
    <w:p w14:paraId="43340B17" w14:textId="77777777" w:rsidR="004903F1" w:rsidRDefault="002948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Ako technologický firewall pre technologické WAN siete sa požaduje naceniť:</w:t>
      </w:r>
    </w:p>
    <w:p w14:paraId="3E9A5742" w14:textId="77777777" w:rsidR="004903F1" w:rsidRDefault="004903F1">
      <w:pPr>
        <w:jc w:val="both"/>
      </w:pPr>
    </w:p>
    <w:p w14:paraId="42125A04" w14:textId="77777777" w:rsidR="004903F1" w:rsidRDefault="00294870">
      <w:r>
        <w:t>Tab.2: FW TWAN</w:t>
      </w:r>
    </w:p>
    <w:tbl>
      <w:tblPr>
        <w:tblStyle w:val="a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3"/>
        <w:gridCol w:w="7923"/>
      </w:tblGrid>
      <w:tr w:rsidR="004903F1" w14:paraId="2AF442EE" w14:textId="77777777">
        <w:trPr>
          <w:trHeight w:val="340"/>
        </w:trPr>
        <w:tc>
          <w:tcPr>
            <w:tcW w:w="1093" w:type="dxa"/>
          </w:tcPr>
          <w:p w14:paraId="55141987" w14:textId="77777777" w:rsidR="004903F1" w:rsidRDefault="00294870">
            <w:r>
              <w:t>počet</w:t>
            </w:r>
          </w:p>
        </w:tc>
        <w:tc>
          <w:tcPr>
            <w:tcW w:w="7923" w:type="dxa"/>
          </w:tcPr>
          <w:p w14:paraId="7F243438" w14:textId="77777777" w:rsidR="004903F1" w:rsidRDefault="00294870">
            <w:r>
              <w:t>položka</w:t>
            </w:r>
          </w:p>
        </w:tc>
      </w:tr>
      <w:tr w:rsidR="004903F1" w14:paraId="69A88720" w14:textId="77777777">
        <w:trPr>
          <w:trHeight w:val="340"/>
        </w:trPr>
        <w:tc>
          <w:tcPr>
            <w:tcW w:w="1093" w:type="dxa"/>
          </w:tcPr>
          <w:p w14:paraId="77B85E3A" w14:textId="77777777" w:rsidR="004903F1" w:rsidRDefault="00294870">
            <w:r>
              <w:t>3</w:t>
            </w:r>
          </w:p>
        </w:tc>
        <w:tc>
          <w:tcPr>
            <w:tcW w:w="7923" w:type="dxa"/>
          </w:tcPr>
          <w:p w14:paraId="7703D8FE" w14:textId="77777777" w:rsidR="004903F1" w:rsidRDefault="00294870">
            <w:r>
              <w:t>Palo Alto Networks PA-1420 with redundant AC power supplies</w:t>
            </w:r>
          </w:p>
        </w:tc>
      </w:tr>
      <w:tr w:rsidR="004903F1" w14:paraId="788DFC39" w14:textId="77777777">
        <w:trPr>
          <w:trHeight w:val="340"/>
        </w:trPr>
        <w:tc>
          <w:tcPr>
            <w:tcW w:w="1093" w:type="dxa"/>
          </w:tcPr>
          <w:p w14:paraId="0154C466" w14:textId="77777777" w:rsidR="004903F1" w:rsidRDefault="00294870">
            <w:r>
              <w:t>3</w:t>
            </w:r>
          </w:p>
        </w:tc>
        <w:tc>
          <w:tcPr>
            <w:tcW w:w="7923" w:type="dxa"/>
          </w:tcPr>
          <w:p w14:paraId="2BFF3481" w14:textId="77777777" w:rsidR="004903F1" w:rsidRDefault="00294870">
            <w:r>
              <w:t>Palo Alto Networks 4-Post rack mount kit for 1U PA-1400</w:t>
            </w:r>
          </w:p>
        </w:tc>
      </w:tr>
      <w:tr w:rsidR="004903F1" w14:paraId="4BB82A83" w14:textId="77777777">
        <w:trPr>
          <w:trHeight w:val="340"/>
        </w:trPr>
        <w:tc>
          <w:tcPr>
            <w:tcW w:w="1093" w:type="dxa"/>
          </w:tcPr>
          <w:p w14:paraId="7A12075C" w14:textId="77777777" w:rsidR="004903F1" w:rsidRDefault="00294870">
            <w:r>
              <w:t>3</w:t>
            </w:r>
          </w:p>
        </w:tc>
        <w:tc>
          <w:tcPr>
            <w:tcW w:w="7923" w:type="dxa"/>
          </w:tcPr>
          <w:p w14:paraId="20B14531" w14:textId="77777777" w:rsidR="004903F1" w:rsidRDefault="00294870">
            <w:r>
              <w:t>PA-1420, Advanced Threat Prevention</w:t>
            </w:r>
          </w:p>
        </w:tc>
      </w:tr>
      <w:tr w:rsidR="004903F1" w14:paraId="3C05C797" w14:textId="77777777">
        <w:trPr>
          <w:trHeight w:val="340"/>
        </w:trPr>
        <w:tc>
          <w:tcPr>
            <w:tcW w:w="1093" w:type="dxa"/>
          </w:tcPr>
          <w:p w14:paraId="7343C8E4" w14:textId="77777777" w:rsidR="004903F1" w:rsidRDefault="00294870">
            <w:r>
              <w:t>3</w:t>
            </w:r>
          </w:p>
        </w:tc>
        <w:tc>
          <w:tcPr>
            <w:tcW w:w="7923" w:type="dxa"/>
          </w:tcPr>
          <w:p w14:paraId="0A7EC2D9" w14:textId="77777777" w:rsidR="004903F1" w:rsidRDefault="00294870">
            <w:r>
              <w:t>PA-1420, DNS security subscription</w:t>
            </w:r>
          </w:p>
        </w:tc>
      </w:tr>
      <w:tr w:rsidR="004903F1" w14:paraId="495D68BB" w14:textId="77777777">
        <w:trPr>
          <w:trHeight w:val="340"/>
        </w:trPr>
        <w:tc>
          <w:tcPr>
            <w:tcW w:w="1093" w:type="dxa"/>
          </w:tcPr>
          <w:p w14:paraId="44C6ADA4" w14:textId="77777777" w:rsidR="004903F1" w:rsidRDefault="00294870">
            <w:r>
              <w:t>3</w:t>
            </w:r>
          </w:p>
        </w:tc>
        <w:tc>
          <w:tcPr>
            <w:tcW w:w="7923" w:type="dxa"/>
          </w:tcPr>
          <w:p w14:paraId="150058DA" w14:textId="77777777" w:rsidR="004903F1" w:rsidRDefault="00294870">
            <w:r>
              <w:t>PA-1420, IoT subscription - optional</w:t>
            </w:r>
          </w:p>
        </w:tc>
      </w:tr>
      <w:tr w:rsidR="004903F1" w14:paraId="4B51CDD3" w14:textId="77777777">
        <w:trPr>
          <w:trHeight w:val="340"/>
        </w:trPr>
        <w:tc>
          <w:tcPr>
            <w:tcW w:w="1093" w:type="dxa"/>
          </w:tcPr>
          <w:p w14:paraId="1F8796FE" w14:textId="77777777" w:rsidR="004903F1" w:rsidRDefault="00294870">
            <w:r>
              <w:t>3</w:t>
            </w:r>
          </w:p>
        </w:tc>
        <w:tc>
          <w:tcPr>
            <w:tcW w:w="7923" w:type="dxa"/>
          </w:tcPr>
          <w:p w14:paraId="2FB84592" w14:textId="77777777" w:rsidR="004903F1" w:rsidRDefault="00294870">
            <w:r>
              <w:t>Virtual systems upgrade - Additional 5 virtual systems for PA-1410</w:t>
            </w:r>
          </w:p>
        </w:tc>
      </w:tr>
    </w:tbl>
    <w:p w14:paraId="1C52050D" w14:textId="77777777" w:rsidR="004903F1" w:rsidRDefault="004903F1">
      <w:pPr>
        <w:jc w:val="both"/>
      </w:pPr>
    </w:p>
    <w:p w14:paraId="11987EB2" w14:textId="77777777" w:rsidR="004903F1" w:rsidRDefault="002948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Alternatívne je možné pre tento firewall ponúknuť iné ekvivalenté zariadenie spĺňajúce nasledovné technické parametre:</w:t>
      </w:r>
    </w:p>
    <w:p w14:paraId="22412445" w14:textId="77777777" w:rsidR="004903F1" w:rsidRDefault="004903F1">
      <w:pPr>
        <w:jc w:val="both"/>
      </w:pPr>
    </w:p>
    <w:p w14:paraId="381927FC" w14:textId="67F67980" w:rsidR="004903F1" w:rsidRDefault="00413651" w:rsidP="7A6E73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 w:rsidRPr="7A6E732C">
        <w:rPr>
          <w:color w:val="000000" w:themeColor="text1"/>
        </w:rPr>
        <w:t>Priepustnosť FW (appmix) App-ID: 9,5</w:t>
      </w:r>
      <w:r>
        <w:rPr>
          <w:color w:val="000000"/>
        </w:rPr>
        <w:t>Gbps</w:t>
      </w:r>
    </w:p>
    <w:p w14:paraId="381FBBE0" w14:textId="4CDDF15F" w:rsidR="004903F1" w:rsidRDefault="0041365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 w:rsidRPr="005D29D8">
        <w:rPr>
          <w:color w:val="000000"/>
        </w:rPr>
        <w:t>Priepustnosť FW Threat Prevention</w:t>
      </w:r>
      <w:r>
        <w:rPr>
          <w:color w:val="000000"/>
        </w:rPr>
        <w:t>: 5,8Gbps</w:t>
      </w:r>
    </w:p>
    <w:p w14:paraId="3477453C" w14:textId="60097580" w:rsidR="004903F1" w:rsidRDefault="0041365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 w:rsidRPr="005D29D8">
        <w:rPr>
          <w:color w:val="000000"/>
        </w:rPr>
        <w:t>Počet súčasných spojení</w:t>
      </w:r>
      <w:r>
        <w:rPr>
          <w:color w:val="000000"/>
        </w:rPr>
        <w:t>: 1,4M</w:t>
      </w:r>
    </w:p>
    <w:p w14:paraId="5EA7E5DD" w14:textId="5998BA6F" w:rsidR="004903F1" w:rsidRDefault="0041365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 w:rsidRPr="005D29D8">
        <w:rPr>
          <w:color w:val="000000"/>
        </w:rPr>
        <w:t>Počet nových spojení za sekundu (CPS)</w:t>
      </w:r>
      <w:r>
        <w:rPr>
          <w:color w:val="000000"/>
        </w:rPr>
        <w:t>: 140k</w:t>
      </w:r>
    </w:p>
    <w:p w14:paraId="6A2A2BAB" w14:textId="77777777" w:rsidR="004903F1" w:rsidRDefault="0029487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podpora bezpečnostných mechanizmov:</w:t>
      </w:r>
    </w:p>
    <w:p w14:paraId="6EDA3DE6" w14:textId="77777777" w:rsidR="004903F1" w:rsidRDefault="0029487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ekvivalent Advanced Threat Prevention</w:t>
      </w:r>
    </w:p>
    <w:p w14:paraId="45858748" w14:textId="77777777" w:rsidR="004903F1" w:rsidRDefault="0029487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ekvivalent DNS Security</w:t>
      </w:r>
    </w:p>
    <w:p w14:paraId="58AB3C3D" w14:textId="200289FE" w:rsidR="004903F1" w:rsidRDefault="00294870" w:rsidP="0041365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voliteľné ekvivalent IoT Security</w:t>
      </w:r>
    </w:p>
    <w:p w14:paraId="1E6BD770" w14:textId="77777777" w:rsidR="00413651" w:rsidRPr="005D29D8" w:rsidRDefault="00413651" w:rsidP="0041365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Sieťové rozhrania:</w:t>
      </w:r>
    </w:p>
    <w:p w14:paraId="1D5032F9" w14:textId="77777777" w:rsidR="00413651" w:rsidRDefault="00413651" w:rsidP="7A6E732C">
      <w:pPr>
        <w:pStyle w:val="Nadpis2"/>
        <w:rPr>
          <w:color w:val="000000" w:themeColor="text1"/>
        </w:rPr>
      </w:pPr>
      <w:r>
        <w:t> </w:t>
      </w:r>
      <w:r w:rsidRPr="7A6E732C">
        <w:rPr>
          <w:rFonts w:ascii="Calibri" w:eastAsia="Calibri" w:hAnsi="Calibri" w:cs="Calibri"/>
          <w:color w:val="000000" w:themeColor="text1"/>
          <w:sz w:val="24"/>
          <w:szCs w:val="24"/>
        </w:rPr>
        <w:t>4x 10/100/1000</w:t>
      </w:r>
    </w:p>
    <w:p w14:paraId="65344224" w14:textId="77777777" w:rsidR="00413651" w:rsidRDefault="00413651" w:rsidP="7A6E732C">
      <w:pPr>
        <w:pStyle w:val="Nadpis2"/>
        <w:rPr>
          <w:color w:val="000000" w:themeColor="text1"/>
        </w:rPr>
      </w:pPr>
      <w:r w:rsidRPr="7A6E732C">
        <w:rPr>
          <w:rFonts w:ascii="Calibri" w:eastAsia="Calibri" w:hAnsi="Calibri" w:cs="Calibri"/>
          <w:color w:val="000000" w:themeColor="text1"/>
          <w:sz w:val="24"/>
          <w:szCs w:val="24"/>
        </w:rPr>
        <w:t> 4x 1G/2.5G/5G</w:t>
      </w:r>
    </w:p>
    <w:p w14:paraId="3510315D" w14:textId="77777777" w:rsidR="00413651" w:rsidRDefault="00413651" w:rsidP="7A6E732C">
      <w:pPr>
        <w:pStyle w:val="Nadpis2"/>
        <w:rPr>
          <w:color w:val="000000" w:themeColor="text1"/>
        </w:rPr>
      </w:pPr>
      <w:r w:rsidRPr="7A6E732C">
        <w:rPr>
          <w:rFonts w:ascii="Calibri" w:eastAsia="Calibri" w:hAnsi="Calibri" w:cs="Calibri"/>
          <w:color w:val="000000" w:themeColor="text1"/>
          <w:sz w:val="24"/>
          <w:szCs w:val="24"/>
        </w:rPr>
        <w:t> 4x 1G/2.5G/5G (4)/PoE</w:t>
      </w:r>
    </w:p>
    <w:p w14:paraId="4A98187E" w14:textId="77777777" w:rsidR="00413651" w:rsidRDefault="00413651" w:rsidP="7A6E732C">
      <w:pPr>
        <w:pStyle w:val="Nadpis2"/>
        <w:rPr>
          <w:color w:val="000000" w:themeColor="text1"/>
        </w:rPr>
      </w:pPr>
      <w:r w:rsidRPr="7A6E732C">
        <w:rPr>
          <w:rFonts w:ascii="Calibri" w:eastAsia="Calibri" w:hAnsi="Calibri" w:cs="Calibri"/>
          <w:color w:val="000000" w:themeColor="text1"/>
          <w:sz w:val="24"/>
          <w:szCs w:val="24"/>
        </w:rPr>
        <w:t> 2x 1G SFP</w:t>
      </w:r>
    </w:p>
    <w:p w14:paraId="3FC5B2DE" w14:textId="585899CE" w:rsidR="00413651" w:rsidRDefault="00413651" w:rsidP="7A6E732C">
      <w:pPr>
        <w:pStyle w:val="Nadpis2"/>
        <w:rPr>
          <w:color w:val="000000" w:themeColor="text1"/>
        </w:rPr>
      </w:pPr>
      <w:r w:rsidRPr="7A6E732C">
        <w:rPr>
          <w:rFonts w:ascii="Calibri" w:eastAsia="Calibri" w:hAnsi="Calibri" w:cs="Calibri"/>
          <w:color w:val="000000" w:themeColor="text1"/>
          <w:sz w:val="24"/>
          <w:szCs w:val="24"/>
        </w:rPr>
        <w:t> 8x 1G/10G SFP/SFP+</w:t>
      </w:r>
    </w:p>
    <w:p w14:paraId="3C32D457" w14:textId="77777777" w:rsidR="004903F1" w:rsidRDefault="004903F1">
      <w:pPr>
        <w:pBdr>
          <w:top w:val="nil"/>
          <w:left w:val="nil"/>
          <w:bottom w:val="nil"/>
          <w:right w:val="nil"/>
          <w:between w:val="nil"/>
        </w:pBdr>
        <w:ind w:left="1440" w:hanging="360"/>
      </w:pPr>
    </w:p>
    <w:p w14:paraId="66EEBB38" w14:textId="77777777" w:rsidR="004903F1" w:rsidRDefault="00294870">
      <w:pPr>
        <w:keepNext/>
        <w:keepLines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851"/>
      </w:pPr>
      <w:r>
        <w:rPr>
          <w:color w:val="2F5496"/>
        </w:rPr>
        <w:t>Primárne Datacentrum FW (FW-DC-ZAX/VAT)</w:t>
      </w:r>
    </w:p>
    <w:p w14:paraId="6F913F3D" w14:textId="77777777" w:rsidR="004903F1" w:rsidRDefault="004903F1">
      <w:pPr>
        <w:jc w:val="both"/>
      </w:pPr>
    </w:p>
    <w:p w14:paraId="3233F694" w14:textId="77777777" w:rsidR="004903F1" w:rsidRDefault="00294870">
      <w:pPr>
        <w:jc w:val="both"/>
      </w:pPr>
      <w:r>
        <w:t>Pre primárné DC v Žiline a Varíne sa požaduje naceniť:</w:t>
      </w:r>
    </w:p>
    <w:p w14:paraId="0E876981" w14:textId="77777777" w:rsidR="004903F1" w:rsidRDefault="004903F1"/>
    <w:p w14:paraId="7BE73641" w14:textId="77777777" w:rsidR="004903F1" w:rsidRDefault="00294870">
      <w:r>
        <w:t>Tab.3: FW DC ZAX/VAT</w:t>
      </w:r>
    </w:p>
    <w:tbl>
      <w:tblPr>
        <w:tblStyle w:val="a1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3"/>
        <w:gridCol w:w="7923"/>
      </w:tblGrid>
      <w:tr w:rsidR="004903F1" w14:paraId="584E3E5F" w14:textId="77777777">
        <w:trPr>
          <w:trHeight w:val="340"/>
        </w:trPr>
        <w:tc>
          <w:tcPr>
            <w:tcW w:w="1093" w:type="dxa"/>
          </w:tcPr>
          <w:p w14:paraId="701944E3" w14:textId="77777777" w:rsidR="004903F1" w:rsidRDefault="00294870">
            <w:r>
              <w:t>počet</w:t>
            </w:r>
          </w:p>
        </w:tc>
        <w:tc>
          <w:tcPr>
            <w:tcW w:w="7923" w:type="dxa"/>
          </w:tcPr>
          <w:p w14:paraId="14749A40" w14:textId="77777777" w:rsidR="004903F1" w:rsidRDefault="00294870">
            <w:r>
              <w:t>položka</w:t>
            </w:r>
          </w:p>
        </w:tc>
      </w:tr>
      <w:tr w:rsidR="004903F1" w14:paraId="3D029FB2" w14:textId="77777777">
        <w:trPr>
          <w:trHeight w:val="340"/>
        </w:trPr>
        <w:tc>
          <w:tcPr>
            <w:tcW w:w="1093" w:type="dxa"/>
          </w:tcPr>
          <w:p w14:paraId="4CBBBA66" w14:textId="77777777" w:rsidR="004903F1" w:rsidRDefault="00294870">
            <w:r>
              <w:t>2</w:t>
            </w:r>
          </w:p>
        </w:tc>
        <w:tc>
          <w:tcPr>
            <w:tcW w:w="7923" w:type="dxa"/>
          </w:tcPr>
          <w:p w14:paraId="58EAA682" w14:textId="77777777" w:rsidR="004903F1" w:rsidRDefault="00294870">
            <w:r>
              <w:t>Palo Alto Networks PA-3430 with redundant AC power supplies</w:t>
            </w:r>
          </w:p>
        </w:tc>
      </w:tr>
      <w:tr w:rsidR="004903F1" w14:paraId="353899CF" w14:textId="77777777">
        <w:trPr>
          <w:trHeight w:val="340"/>
        </w:trPr>
        <w:tc>
          <w:tcPr>
            <w:tcW w:w="1093" w:type="dxa"/>
          </w:tcPr>
          <w:p w14:paraId="28B53AAB" w14:textId="77777777" w:rsidR="004903F1" w:rsidRDefault="00294870">
            <w:r>
              <w:t>2</w:t>
            </w:r>
          </w:p>
        </w:tc>
        <w:tc>
          <w:tcPr>
            <w:tcW w:w="7923" w:type="dxa"/>
          </w:tcPr>
          <w:p w14:paraId="4B988524" w14:textId="77777777" w:rsidR="004903F1" w:rsidRDefault="00294870">
            <w:r>
              <w:t>Palo Alto Networks PA-3400 Series 4 post rack mount kit</w:t>
            </w:r>
          </w:p>
        </w:tc>
      </w:tr>
      <w:tr w:rsidR="004903F1" w14:paraId="66C1FDF4" w14:textId="77777777">
        <w:trPr>
          <w:trHeight w:val="340"/>
        </w:trPr>
        <w:tc>
          <w:tcPr>
            <w:tcW w:w="1093" w:type="dxa"/>
          </w:tcPr>
          <w:p w14:paraId="57716AF9" w14:textId="77777777" w:rsidR="004903F1" w:rsidRDefault="00294870">
            <w:r>
              <w:lastRenderedPageBreak/>
              <w:t>2</w:t>
            </w:r>
          </w:p>
        </w:tc>
        <w:tc>
          <w:tcPr>
            <w:tcW w:w="7923" w:type="dxa"/>
          </w:tcPr>
          <w:p w14:paraId="3521A4F4" w14:textId="77777777" w:rsidR="004903F1" w:rsidRDefault="00294870">
            <w:r>
              <w:t>PA-3430, Advanced Threat Prevention</w:t>
            </w:r>
          </w:p>
        </w:tc>
      </w:tr>
      <w:tr w:rsidR="004903F1" w14:paraId="53121A95" w14:textId="77777777">
        <w:trPr>
          <w:trHeight w:val="340"/>
        </w:trPr>
        <w:tc>
          <w:tcPr>
            <w:tcW w:w="1093" w:type="dxa"/>
          </w:tcPr>
          <w:p w14:paraId="3B386743" w14:textId="77777777" w:rsidR="004903F1" w:rsidRDefault="00294870">
            <w:r>
              <w:t>2</w:t>
            </w:r>
          </w:p>
        </w:tc>
        <w:tc>
          <w:tcPr>
            <w:tcW w:w="7923" w:type="dxa"/>
          </w:tcPr>
          <w:p w14:paraId="7DDE4536" w14:textId="77777777" w:rsidR="004903F1" w:rsidRDefault="00294870">
            <w:r>
              <w:t>PA-3430, DNS security subscription</w:t>
            </w:r>
          </w:p>
        </w:tc>
      </w:tr>
      <w:tr w:rsidR="004903F1" w14:paraId="1E24FB12" w14:textId="77777777">
        <w:trPr>
          <w:trHeight w:val="360"/>
        </w:trPr>
        <w:tc>
          <w:tcPr>
            <w:tcW w:w="1093" w:type="dxa"/>
          </w:tcPr>
          <w:p w14:paraId="7892AA9B" w14:textId="77777777" w:rsidR="004903F1" w:rsidRDefault="00294870">
            <w:r>
              <w:t>2</w:t>
            </w:r>
          </w:p>
        </w:tc>
        <w:tc>
          <w:tcPr>
            <w:tcW w:w="7923" w:type="dxa"/>
          </w:tcPr>
          <w:p w14:paraId="2DA7EC67" w14:textId="77777777" w:rsidR="004903F1" w:rsidRDefault="00294870">
            <w:r>
              <w:t>Virtual systems upgrade - Additional 10 virtual systems (1 to 11) for PA-3430</w:t>
            </w:r>
          </w:p>
        </w:tc>
      </w:tr>
    </w:tbl>
    <w:p w14:paraId="0BC0983D" w14:textId="77777777" w:rsidR="004903F1" w:rsidRDefault="004903F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69D2690" w14:textId="77777777" w:rsidR="004903F1" w:rsidRDefault="002948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Alternatívne je možné pre tento firewall ponúknuť iné ekvivalenté zariadenie spĺňajúce nasledovné technické parametre:</w:t>
      </w:r>
    </w:p>
    <w:p w14:paraId="05DD4A51" w14:textId="77777777" w:rsidR="004903F1" w:rsidRDefault="004903F1">
      <w:pPr>
        <w:jc w:val="both"/>
      </w:pPr>
    </w:p>
    <w:p w14:paraId="1578BD66" w14:textId="6AD7DA45" w:rsidR="004903F1" w:rsidRDefault="00413651" w:rsidP="7A6E73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 w:rsidRPr="7A6E732C">
        <w:rPr>
          <w:color w:val="000000" w:themeColor="text1"/>
        </w:rPr>
        <w:t>Priepustnosť FW (appmix) App-ID: 29</w:t>
      </w:r>
      <w:r>
        <w:rPr>
          <w:color w:val="000000"/>
        </w:rPr>
        <w:t>Gbps</w:t>
      </w:r>
    </w:p>
    <w:p w14:paraId="5406BFD4" w14:textId="478B6B55" w:rsidR="004903F1" w:rsidRDefault="0041365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 w:rsidRPr="005D29D8">
        <w:rPr>
          <w:color w:val="000000"/>
        </w:rPr>
        <w:t>Priepustnosť FW Threat Prevention</w:t>
      </w:r>
      <w:r>
        <w:rPr>
          <w:color w:val="000000"/>
        </w:rPr>
        <w:t>: 15Gbps</w:t>
      </w:r>
    </w:p>
    <w:p w14:paraId="21FA16B0" w14:textId="16E03355" w:rsidR="004903F1" w:rsidRDefault="0041365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 w:rsidRPr="005D29D8">
        <w:rPr>
          <w:color w:val="000000"/>
        </w:rPr>
        <w:t>Počet súčasných spojení</w:t>
      </w:r>
      <w:r>
        <w:rPr>
          <w:color w:val="000000"/>
        </w:rPr>
        <w:t>: 3M</w:t>
      </w:r>
    </w:p>
    <w:p w14:paraId="12451C48" w14:textId="68E02902" w:rsidR="004903F1" w:rsidRDefault="0041365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 w:rsidRPr="005D29D8">
        <w:rPr>
          <w:color w:val="000000"/>
        </w:rPr>
        <w:t>Počet nových spojení za sekundu (CPS)</w:t>
      </w:r>
      <w:r>
        <w:rPr>
          <w:color w:val="000000"/>
        </w:rPr>
        <w:t>: 268k</w:t>
      </w:r>
    </w:p>
    <w:p w14:paraId="005AAE6E" w14:textId="77777777" w:rsidR="004903F1" w:rsidRDefault="0029487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podpora bezpečnostných mechanizmov:</w:t>
      </w:r>
    </w:p>
    <w:p w14:paraId="31E2753F" w14:textId="77777777" w:rsidR="004903F1" w:rsidRDefault="0029487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ekvivalent Advanced Threat Prevention</w:t>
      </w:r>
    </w:p>
    <w:p w14:paraId="57B8D012" w14:textId="77777777" w:rsidR="004903F1" w:rsidRPr="00413651" w:rsidRDefault="0029487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ekvivalent DNS Security</w:t>
      </w:r>
    </w:p>
    <w:p w14:paraId="7A70C335" w14:textId="77777777" w:rsidR="00413651" w:rsidRPr="005D29D8" w:rsidRDefault="00413651" w:rsidP="0041365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Sieťové rozhrania:</w:t>
      </w:r>
    </w:p>
    <w:p w14:paraId="57AD6C9F" w14:textId="77777777" w:rsidR="00413651" w:rsidRDefault="00413651" w:rsidP="7A6E732C">
      <w:pPr>
        <w:pStyle w:val="Nadpis2"/>
        <w:rPr>
          <w:color w:val="000000" w:themeColor="text1"/>
        </w:rPr>
      </w:pPr>
      <w:r w:rsidRPr="7A6E732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 12x 1G/2.5G/5G/10G </w:t>
      </w:r>
    </w:p>
    <w:p w14:paraId="332CF990" w14:textId="77777777" w:rsidR="00413651" w:rsidRDefault="00413651" w:rsidP="7A6E732C">
      <w:pPr>
        <w:pStyle w:val="Nadpis2"/>
        <w:rPr>
          <w:color w:val="000000" w:themeColor="text1"/>
        </w:rPr>
      </w:pPr>
      <w:r w:rsidRPr="7A6E732C">
        <w:rPr>
          <w:rFonts w:ascii="Calibri" w:eastAsia="Calibri" w:hAnsi="Calibri" w:cs="Calibri"/>
          <w:color w:val="000000" w:themeColor="text1"/>
          <w:sz w:val="24"/>
          <w:szCs w:val="24"/>
        </w:rPr>
        <w:t> 10x 1G/10G SFP/SFP+</w:t>
      </w:r>
    </w:p>
    <w:p w14:paraId="5F6ECF12" w14:textId="77777777" w:rsidR="00413651" w:rsidRDefault="00413651" w:rsidP="7A6E732C">
      <w:pPr>
        <w:pStyle w:val="Nadpis2"/>
        <w:rPr>
          <w:color w:val="000000" w:themeColor="text1"/>
        </w:rPr>
      </w:pPr>
      <w:r w:rsidRPr="7A6E732C">
        <w:rPr>
          <w:rFonts w:ascii="Calibri" w:eastAsia="Calibri" w:hAnsi="Calibri" w:cs="Calibri"/>
          <w:color w:val="000000" w:themeColor="text1"/>
          <w:sz w:val="24"/>
          <w:szCs w:val="24"/>
        </w:rPr>
        <w:t> 4x 25G SFP28</w:t>
      </w:r>
    </w:p>
    <w:p w14:paraId="69FD44E8" w14:textId="6241E83C" w:rsidR="00413651" w:rsidRDefault="00413651" w:rsidP="7A6E732C">
      <w:pPr>
        <w:pStyle w:val="Nadpis2"/>
        <w:rPr>
          <w:color w:val="000000" w:themeColor="text1"/>
        </w:rPr>
      </w:pPr>
      <w:r w:rsidRPr="7A6E732C">
        <w:rPr>
          <w:rFonts w:ascii="Calibri" w:eastAsia="Calibri" w:hAnsi="Calibri" w:cs="Calibri"/>
          <w:color w:val="000000" w:themeColor="text1"/>
          <w:sz w:val="24"/>
          <w:szCs w:val="24"/>
        </w:rPr>
        <w:t> 2x 40G/100G QSFP/QSFP28</w:t>
      </w:r>
    </w:p>
    <w:p w14:paraId="68133720" w14:textId="77777777" w:rsidR="004903F1" w:rsidRDefault="004903F1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color w:val="000000"/>
        </w:rPr>
      </w:pPr>
    </w:p>
    <w:p w14:paraId="4436B8BE" w14:textId="77777777" w:rsidR="004903F1" w:rsidRDefault="00294870">
      <w:pPr>
        <w:keepNext/>
        <w:keepLines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851"/>
      </w:pPr>
      <w:r>
        <w:rPr>
          <w:color w:val="2F5496"/>
        </w:rPr>
        <w:t xml:space="preserve">Sekundárne Datacentrum FW (FW -DC-BBX) </w:t>
      </w:r>
    </w:p>
    <w:p w14:paraId="025A1D01" w14:textId="77777777" w:rsidR="004903F1" w:rsidRDefault="002948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/>
        <w:ind w:left="720" w:hanging="360"/>
        <w:rPr>
          <w:color w:val="2F5496"/>
        </w:rPr>
      </w:pPr>
      <w:r>
        <w:rPr>
          <w:color w:val="2F5496"/>
        </w:rPr>
        <w:t>Alternatíva 1</w:t>
      </w:r>
    </w:p>
    <w:p w14:paraId="561769E2" w14:textId="77777777" w:rsidR="004903F1" w:rsidRDefault="00294870">
      <w:pPr>
        <w:jc w:val="both"/>
      </w:pPr>
      <w:r>
        <w:t>Záložné DC v Banskej Bystrici je z dôvodu menšieho vyťaženia navrhované pokryť virtuálnou edíciou firewallov vo vysokej dostupnosti. Každý virtuálny firewall bude obsahovať 4 vCPU, pričom približná priepustnosť je 1GBps na 1vCPU v závislosti od použitých CPU. Rovnako ako v DC v Žiline a Varíne je navrhované použiť Advanced Threat Prevention a DNS Security.</w:t>
      </w:r>
    </w:p>
    <w:p w14:paraId="5B45D79F" w14:textId="77777777" w:rsidR="004903F1" w:rsidRDefault="004903F1">
      <w:pPr>
        <w:jc w:val="both"/>
      </w:pPr>
    </w:p>
    <w:p w14:paraId="216DDB69" w14:textId="77777777" w:rsidR="004903F1" w:rsidRDefault="00294870">
      <w:pPr>
        <w:jc w:val="both"/>
      </w:pPr>
      <w:r>
        <w:t>Pre sekundárne DC v Banskej Bystrici sa požaduje naceniť:</w:t>
      </w:r>
    </w:p>
    <w:p w14:paraId="0E870D29" w14:textId="77777777" w:rsidR="004903F1" w:rsidRDefault="004903F1"/>
    <w:p w14:paraId="6E109258" w14:textId="77777777" w:rsidR="004903F1" w:rsidRDefault="00294870">
      <w:r>
        <w:t>Tab.4.1: FW DC BBX virtual</w:t>
      </w:r>
    </w:p>
    <w:tbl>
      <w:tblPr>
        <w:tblStyle w:val="a2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3"/>
        <w:gridCol w:w="7923"/>
      </w:tblGrid>
      <w:tr w:rsidR="004903F1" w14:paraId="5E423CF6" w14:textId="77777777">
        <w:trPr>
          <w:trHeight w:val="340"/>
        </w:trPr>
        <w:tc>
          <w:tcPr>
            <w:tcW w:w="1093" w:type="dxa"/>
          </w:tcPr>
          <w:p w14:paraId="0CCB1981" w14:textId="77777777" w:rsidR="004903F1" w:rsidRDefault="00294870">
            <w:r>
              <w:t>počet</w:t>
            </w:r>
          </w:p>
        </w:tc>
        <w:tc>
          <w:tcPr>
            <w:tcW w:w="7923" w:type="dxa"/>
          </w:tcPr>
          <w:p w14:paraId="669E341D" w14:textId="77777777" w:rsidR="004903F1" w:rsidRDefault="00294870">
            <w:r>
              <w:t>položka</w:t>
            </w:r>
          </w:p>
        </w:tc>
      </w:tr>
      <w:tr w:rsidR="004903F1" w14:paraId="629803E6" w14:textId="77777777">
        <w:trPr>
          <w:trHeight w:val="340"/>
        </w:trPr>
        <w:tc>
          <w:tcPr>
            <w:tcW w:w="1093" w:type="dxa"/>
          </w:tcPr>
          <w:p w14:paraId="2E298FF2" w14:textId="77777777" w:rsidR="004903F1" w:rsidRDefault="00294870">
            <w:r>
              <w:t>49</w:t>
            </w:r>
          </w:p>
        </w:tc>
        <w:tc>
          <w:tcPr>
            <w:tcW w:w="7923" w:type="dxa"/>
          </w:tcPr>
          <w:p w14:paraId="0B8403F2" w14:textId="77777777" w:rsidR="004903F1" w:rsidRDefault="00294870">
            <w:r>
              <w:t>Software NGFW Credit (2x FW, 4vCPU, DNS, ATP)</w:t>
            </w:r>
          </w:p>
        </w:tc>
      </w:tr>
    </w:tbl>
    <w:p w14:paraId="7CDA761A" w14:textId="77777777" w:rsidR="004903F1" w:rsidRDefault="004903F1">
      <w:pPr>
        <w:jc w:val="both"/>
      </w:pPr>
    </w:p>
    <w:p w14:paraId="63F1C4B2" w14:textId="77777777" w:rsidR="004903F1" w:rsidRDefault="002948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Alternatívne je možné pre tento firewall ponúknuť iné ekvivalenté zariadenie spĺňajúce nasledovné technické parametre:</w:t>
      </w:r>
    </w:p>
    <w:p w14:paraId="4D13C73E" w14:textId="77777777" w:rsidR="004903F1" w:rsidRDefault="004903F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ACF628E" w14:textId="77777777" w:rsidR="004903F1" w:rsidRDefault="0029487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Virtualizovaný firewall v HA móde</w:t>
      </w:r>
    </w:p>
    <w:p w14:paraId="51048A92" w14:textId="77777777" w:rsidR="004903F1" w:rsidRDefault="0029487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4vCPU</w:t>
      </w:r>
    </w:p>
    <w:p w14:paraId="3644EA97" w14:textId="77777777" w:rsidR="004903F1" w:rsidRDefault="0029487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sieťová priepustnosť 1GBps na 1vCPU</w:t>
      </w:r>
    </w:p>
    <w:p w14:paraId="0CE87DBF" w14:textId="77777777" w:rsidR="004903F1" w:rsidRDefault="0029487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lastRenderedPageBreak/>
        <w:t>podpora bezpečnostných mechanizmov:</w:t>
      </w:r>
    </w:p>
    <w:p w14:paraId="4E2CC886" w14:textId="77777777" w:rsidR="004903F1" w:rsidRDefault="0029487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ekvivalent Advanced Threat Prevention</w:t>
      </w:r>
    </w:p>
    <w:p w14:paraId="2715A91A" w14:textId="77777777" w:rsidR="004903F1" w:rsidRDefault="0029487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ekvivalent DNS Security</w:t>
      </w:r>
    </w:p>
    <w:p w14:paraId="05051DEB" w14:textId="77777777" w:rsidR="004903F1" w:rsidRDefault="002948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/>
        <w:ind w:left="720" w:hanging="360"/>
        <w:rPr>
          <w:color w:val="2F5496"/>
        </w:rPr>
      </w:pPr>
      <w:r>
        <w:rPr>
          <w:color w:val="2F5496"/>
        </w:rPr>
        <w:t>Alternatíva 2</w:t>
      </w:r>
    </w:p>
    <w:p w14:paraId="3059812F" w14:textId="77777777" w:rsidR="004903F1" w:rsidRDefault="004903F1">
      <w:pPr>
        <w:jc w:val="both"/>
      </w:pPr>
    </w:p>
    <w:p w14:paraId="74BDC67B" w14:textId="77777777" w:rsidR="004903F1" w:rsidRDefault="00294870">
      <w:r>
        <w:t>Tab.4.2: FW DC BBX fyz appliance</w:t>
      </w:r>
    </w:p>
    <w:tbl>
      <w:tblPr>
        <w:tblStyle w:val="a3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3"/>
        <w:gridCol w:w="7923"/>
      </w:tblGrid>
      <w:tr w:rsidR="004903F1" w14:paraId="7270D168" w14:textId="77777777">
        <w:trPr>
          <w:trHeight w:val="340"/>
        </w:trPr>
        <w:tc>
          <w:tcPr>
            <w:tcW w:w="1093" w:type="dxa"/>
          </w:tcPr>
          <w:p w14:paraId="2F7457CB" w14:textId="77777777" w:rsidR="004903F1" w:rsidRDefault="00294870">
            <w:r>
              <w:t>počet</w:t>
            </w:r>
          </w:p>
        </w:tc>
        <w:tc>
          <w:tcPr>
            <w:tcW w:w="7923" w:type="dxa"/>
          </w:tcPr>
          <w:p w14:paraId="1D58CB02" w14:textId="77777777" w:rsidR="004903F1" w:rsidRDefault="00294870">
            <w:r>
              <w:t>položka</w:t>
            </w:r>
          </w:p>
        </w:tc>
      </w:tr>
      <w:tr w:rsidR="004903F1" w14:paraId="511098D5" w14:textId="77777777">
        <w:trPr>
          <w:trHeight w:val="340"/>
        </w:trPr>
        <w:tc>
          <w:tcPr>
            <w:tcW w:w="1093" w:type="dxa"/>
          </w:tcPr>
          <w:p w14:paraId="6D1E8022" w14:textId="77777777" w:rsidR="004903F1" w:rsidRDefault="00294870">
            <w:r>
              <w:t>2</w:t>
            </w:r>
          </w:p>
        </w:tc>
        <w:tc>
          <w:tcPr>
            <w:tcW w:w="7923" w:type="dxa"/>
          </w:tcPr>
          <w:p w14:paraId="46269435" w14:textId="77777777" w:rsidR="004903F1" w:rsidRDefault="00294870">
            <w:r>
              <w:t>Palo Alto Networks PA-1420 with redundant AC power supplies</w:t>
            </w:r>
          </w:p>
        </w:tc>
      </w:tr>
      <w:tr w:rsidR="004903F1" w14:paraId="18D3816E" w14:textId="77777777">
        <w:trPr>
          <w:trHeight w:val="340"/>
        </w:trPr>
        <w:tc>
          <w:tcPr>
            <w:tcW w:w="1093" w:type="dxa"/>
          </w:tcPr>
          <w:p w14:paraId="04C40C95" w14:textId="77777777" w:rsidR="004903F1" w:rsidRDefault="00294870">
            <w:r>
              <w:t>2</w:t>
            </w:r>
          </w:p>
        </w:tc>
        <w:tc>
          <w:tcPr>
            <w:tcW w:w="7923" w:type="dxa"/>
          </w:tcPr>
          <w:p w14:paraId="70236480" w14:textId="77777777" w:rsidR="004903F1" w:rsidRDefault="00294870">
            <w:r>
              <w:t>Palo Alto Networks 4-Post rack mount kit for 1U PA-1400</w:t>
            </w:r>
          </w:p>
        </w:tc>
      </w:tr>
      <w:tr w:rsidR="004903F1" w14:paraId="02B615AC" w14:textId="77777777">
        <w:trPr>
          <w:trHeight w:val="340"/>
        </w:trPr>
        <w:tc>
          <w:tcPr>
            <w:tcW w:w="1093" w:type="dxa"/>
          </w:tcPr>
          <w:p w14:paraId="05192744" w14:textId="77777777" w:rsidR="004903F1" w:rsidRDefault="00294870">
            <w:r>
              <w:t>2</w:t>
            </w:r>
          </w:p>
        </w:tc>
        <w:tc>
          <w:tcPr>
            <w:tcW w:w="7923" w:type="dxa"/>
          </w:tcPr>
          <w:p w14:paraId="31040810" w14:textId="77777777" w:rsidR="004903F1" w:rsidRDefault="00294870">
            <w:r>
              <w:t>PA-1420, Advanced Threat Prevention</w:t>
            </w:r>
          </w:p>
        </w:tc>
      </w:tr>
      <w:tr w:rsidR="004903F1" w14:paraId="1DD06034" w14:textId="77777777">
        <w:trPr>
          <w:trHeight w:val="340"/>
        </w:trPr>
        <w:tc>
          <w:tcPr>
            <w:tcW w:w="1093" w:type="dxa"/>
          </w:tcPr>
          <w:p w14:paraId="1E6A2261" w14:textId="77777777" w:rsidR="004903F1" w:rsidRDefault="00294870">
            <w:r>
              <w:t>2</w:t>
            </w:r>
          </w:p>
        </w:tc>
        <w:tc>
          <w:tcPr>
            <w:tcW w:w="7923" w:type="dxa"/>
          </w:tcPr>
          <w:p w14:paraId="68B5B43C" w14:textId="77777777" w:rsidR="004903F1" w:rsidRDefault="00294870">
            <w:r>
              <w:t>PA-1420, DNS security subscription</w:t>
            </w:r>
          </w:p>
        </w:tc>
      </w:tr>
    </w:tbl>
    <w:p w14:paraId="5E076EC6" w14:textId="77777777" w:rsidR="004903F1" w:rsidRDefault="004903F1">
      <w:pPr>
        <w:jc w:val="both"/>
      </w:pPr>
    </w:p>
    <w:p w14:paraId="5E31917F" w14:textId="77777777" w:rsidR="004903F1" w:rsidRDefault="002948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Alternatívne je možné pre tento firewall ponúknuť iné ekvivalenté zariadenie spĺňajúce nasledovné technické parametre:</w:t>
      </w:r>
    </w:p>
    <w:p w14:paraId="2EA7A0BC" w14:textId="77777777" w:rsidR="004903F1" w:rsidRDefault="004903F1">
      <w:pPr>
        <w:jc w:val="both"/>
      </w:pPr>
    </w:p>
    <w:p w14:paraId="6FCE1FD7" w14:textId="33F9832C" w:rsidR="004903F1" w:rsidRDefault="00413651" w:rsidP="7A6E73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 w:rsidRPr="7A6E732C">
        <w:rPr>
          <w:color w:val="000000" w:themeColor="text1"/>
        </w:rPr>
        <w:t xml:space="preserve">Priepustnosť FW (appmix) App-ID: </w:t>
      </w:r>
      <w:r>
        <w:rPr>
          <w:color w:val="000000"/>
        </w:rPr>
        <w:t>9,5Gbps</w:t>
      </w:r>
    </w:p>
    <w:p w14:paraId="51A86940" w14:textId="4C3A32A9" w:rsidR="004903F1" w:rsidRDefault="0041365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 w:rsidRPr="005D29D8">
        <w:rPr>
          <w:color w:val="000000"/>
        </w:rPr>
        <w:t>Priepustnosť FW Threat Prevention</w:t>
      </w:r>
      <w:r>
        <w:rPr>
          <w:color w:val="000000"/>
        </w:rPr>
        <w:t>: 5,8Gbps</w:t>
      </w:r>
    </w:p>
    <w:p w14:paraId="44DA968A" w14:textId="4965C5F2" w:rsidR="004903F1" w:rsidRDefault="0041365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 w:rsidRPr="005D29D8">
        <w:rPr>
          <w:color w:val="000000"/>
        </w:rPr>
        <w:t>Počet súčasných spojení</w:t>
      </w:r>
      <w:r>
        <w:rPr>
          <w:color w:val="000000"/>
        </w:rPr>
        <w:t>: 1,4M</w:t>
      </w:r>
    </w:p>
    <w:p w14:paraId="10CE0141" w14:textId="257CEA01" w:rsidR="004903F1" w:rsidRDefault="0041365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 w:rsidRPr="005D29D8">
        <w:rPr>
          <w:color w:val="000000"/>
        </w:rPr>
        <w:t>Počet nových spojení za sekundu (CPS)</w:t>
      </w:r>
      <w:r>
        <w:rPr>
          <w:color w:val="000000"/>
        </w:rPr>
        <w:t>: 140k</w:t>
      </w:r>
    </w:p>
    <w:p w14:paraId="4A12DB47" w14:textId="77777777" w:rsidR="004903F1" w:rsidRDefault="0029487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podpora bezpečnostných mechanizmov:</w:t>
      </w:r>
    </w:p>
    <w:p w14:paraId="50730344" w14:textId="77777777" w:rsidR="004903F1" w:rsidRDefault="0029487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ekvivalent Advanced Threat Prevention</w:t>
      </w:r>
    </w:p>
    <w:p w14:paraId="675124B0" w14:textId="77777777" w:rsidR="004903F1" w:rsidRPr="00413651" w:rsidRDefault="0029487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ekvivalent DNS Security</w:t>
      </w:r>
    </w:p>
    <w:p w14:paraId="4DDB869D" w14:textId="77777777" w:rsidR="00413651" w:rsidRPr="005D29D8" w:rsidRDefault="00413651" w:rsidP="0041365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Sieťové rozhrania:</w:t>
      </w:r>
    </w:p>
    <w:p w14:paraId="79C82653" w14:textId="77777777" w:rsidR="00413651" w:rsidRDefault="00413651" w:rsidP="7A6E732C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 w:themeColor="text1"/>
        </w:rPr>
      </w:pPr>
      <w:r w:rsidRPr="7A6E732C">
        <w:rPr>
          <w:color w:val="000000" w:themeColor="text1"/>
        </w:rPr>
        <w:t> 4x 10/100/1000</w:t>
      </w:r>
    </w:p>
    <w:p w14:paraId="0E733092" w14:textId="77777777" w:rsidR="00413651" w:rsidRDefault="00413651" w:rsidP="7A6E732C">
      <w:pPr>
        <w:pStyle w:val="Odsekzoznamu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 w:themeColor="text1"/>
        </w:rPr>
      </w:pPr>
      <w:r w:rsidRPr="7A6E732C">
        <w:rPr>
          <w:color w:val="000000" w:themeColor="text1"/>
        </w:rPr>
        <w:t> 4x 1G/2.5G/5G</w:t>
      </w:r>
    </w:p>
    <w:p w14:paraId="741B1299" w14:textId="77777777" w:rsidR="00413651" w:rsidRDefault="00413651" w:rsidP="7A6E732C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 w:themeColor="text1"/>
        </w:rPr>
      </w:pPr>
      <w:r w:rsidRPr="7A6E732C">
        <w:rPr>
          <w:color w:val="000000" w:themeColor="text1"/>
        </w:rPr>
        <w:t> 4x 1G/2.5G/5G (4)/PoE</w:t>
      </w:r>
    </w:p>
    <w:p w14:paraId="4DA57550" w14:textId="77777777" w:rsidR="00413651" w:rsidRDefault="00413651" w:rsidP="7A6E732C">
      <w:pPr>
        <w:pStyle w:val="Odsekzoznamu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 w:themeColor="text1"/>
        </w:rPr>
      </w:pPr>
      <w:r w:rsidRPr="7A6E732C">
        <w:rPr>
          <w:color w:val="000000" w:themeColor="text1"/>
        </w:rPr>
        <w:t> 2x 1G SFP</w:t>
      </w:r>
    </w:p>
    <w:p w14:paraId="5F924FF5" w14:textId="77777777" w:rsidR="00413651" w:rsidRDefault="00413651" w:rsidP="7A6E732C">
      <w:pPr>
        <w:pStyle w:val="Odsekzoznamu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 w:themeColor="text1"/>
        </w:rPr>
      </w:pPr>
      <w:r w:rsidRPr="7A6E732C">
        <w:rPr>
          <w:color w:val="000000" w:themeColor="text1"/>
        </w:rPr>
        <w:t> 8x 1G/10G SFP/SFP+</w:t>
      </w:r>
    </w:p>
    <w:p w14:paraId="2EF95DBD" w14:textId="77777777" w:rsidR="004903F1" w:rsidRDefault="00294870">
      <w:pPr>
        <w:keepNext/>
        <w:keepLines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851"/>
      </w:pPr>
      <w:r>
        <w:rPr>
          <w:color w:val="2F5496"/>
        </w:rPr>
        <w:t>OutOfBand FW (FW-OOB)</w:t>
      </w:r>
    </w:p>
    <w:p w14:paraId="710DA3D4" w14:textId="77777777" w:rsidR="004903F1" w:rsidRDefault="00294870">
      <w:pPr>
        <w:jc w:val="both"/>
      </w:pPr>
      <w:r>
        <w:t>Pre OutOfBand firewall OOB FW sa požaduje naceniť:</w:t>
      </w:r>
    </w:p>
    <w:p w14:paraId="3352F3AD" w14:textId="77777777" w:rsidR="004903F1" w:rsidRDefault="004903F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05B10D6" w14:textId="77777777" w:rsidR="004903F1" w:rsidRDefault="00294870">
      <w:r>
        <w:t xml:space="preserve">Tab.5: FW OOB </w:t>
      </w:r>
    </w:p>
    <w:tbl>
      <w:tblPr>
        <w:tblStyle w:val="a4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3"/>
        <w:gridCol w:w="7923"/>
      </w:tblGrid>
      <w:tr w:rsidR="004903F1" w14:paraId="5D3B288D" w14:textId="77777777">
        <w:trPr>
          <w:trHeight w:val="340"/>
        </w:trPr>
        <w:tc>
          <w:tcPr>
            <w:tcW w:w="1093" w:type="dxa"/>
          </w:tcPr>
          <w:p w14:paraId="10A1A52E" w14:textId="77777777" w:rsidR="004903F1" w:rsidRDefault="00294870">
            <w:r>
              <w:t>počet</w:t>
            </w:r>
          </w:p>
        </w:tc>
        <w:tc>
          <w:tcPr>
            <w:tcW w:w="7923" w:type="dxa"/>
          </w:tcPr>
          <w:p w14:paraId="244A9B79" w14:textId="77777777" w:rsidR="004903F1" w:rsidRDefault="00294870">
            <w:r>
              <w:t>položka</w:t>
            </w:r>
          </w:p>
        </w:tc>
      </w:tr>
      <w:tr w:rsidR="004903F1" w14:paraId="4DADE4EB" w14:textId="77777777">
        <w:trPr>
          <w:trHeight w:val="320"/>
        </w:trPr>
        <w:tc>
          <w:tcPr>
            <w:tcW w:w="1093" w:type="dxa"/>
          </w:tcPr>
          <w:p w14:paraId="418FA0E2" w14:textId="77777777" w:rsidR="004903F1" w:rsidRDefault="00294870">
            <w:r>
              <w:t>3</w:t>
            </w:r>
          </w:p>
        </w:tc>
        <w:tc>
          <w:tcPr>
            <w:tcW w:w="7923" w:type="dxa"/>
          </w:tcPr>
          <w:p w14:paraId="3E1BDB03" w14:textId="77777777" w:rsidR="004903F1" w:rsidRDefault="00294870">
            <w:r>
              <w:t>Palo Alto Networks PA-415</w:t>
            </w:r>
          </w:p>
        </w:tc>
      </w:tr>
      <w:tr w:rsidR="004903F1" w14:paraId="27540F95" w14:textId="77777777">
        <w:trPr>
          <w:trHeight w:val="680"/>
        </w:trPr>
        <w:tc>
          <w:tcPr>
            <w:tcW w:w="1093" w:type="dxa"/>
          </w:tcPr>
          <w:p w14:paraId="2333FB9E" w14:textId="77777777" w:rsidR="004903F1" w:rsidRDefault="00294870">
            <w:r>
              <w:t>3</w:t>
            </w:r>
          </w:p>
        </w:tc>
        <w:tc>
          <w:tcPr>
            <w:tcW w:w="7923" w:type="dxa"/>
          </w:tcPr>
          <w:p w14:paraId="1C4893A0" w14:textId="77777777" w:rsidR="004903F1" w:rsidRDefault="00294870">
            <w:r>
              <w:t>Rack mountable tray for up to two PA-400s and 4 power adapters for a 4 post rack mount (PA-440/450/460 models only)</w:t>
            </w:r>
          </w:p>
        </w:tc>
      </w:tr>
      <w:tr w:rsidR="004903F1" w14:paraId="20DEF506" w14:textId="77777777">
        <w:trPr>
          <w:trHeight w:val="320"/>
        </w:trPr>
        <w:tc>
          <w:tcPr>
            <w:tcW w:w="1093" w:type="dxa"/>
          </w:tcPr>
          <w:p w14:paraId="5EE69248" w14:textId="77777777" w:rsidR="004903F1" w:rsidRDefault="00294870">
            <w:r>
              <w:t>3</w:t>
            </w:r>
          </w:p>
        </w:tc>
        <w:tc>
          <w:tcPr>
            <w:tcW w:w="7923" w:type="dxa"/>
          </w:tcPr>
          <w:p w14:paraId="4E86B51D" w14:textId="77777777" w:rsidR="004903F1" w:rsidRDefault="00294870">
            <w:r>
              <w:t>50W AC power adapter for PA-440, PA-450 and PA-460</w:t>
            </w:r>
          </w:p>
        </w:tc>
      </w:tr>
      <w:tr w:rsidR="004903F1" w14:paraId="0959E0F1" w14:textId="77777777">
        <w:trPr>
          <w:trHeight w:val="435"/>
        </w:trPr>
        <w:tc>
          <w:tcPr>
            <w:tcW w:w="1093" w:type="dxa"/>
          </w:tcPr>
          <w:p w14:paraId="246AB8B4" w14:textId="77777777" w:rsidR="004903F1" w:rsidRDefault="00294870">
            <w:r>
              <w:t>3</w:t>
            </w:r>
          </w:p>
        </w:tc>
        <w:tc>
          <w:tcPr>
            <w:tcW w:w="7923" w:type="dxa"/>
          </w:tcPr>
          <w:p w14:paraId="2D3C9CD8" w14:textId="77777777" w:rsidR="004903F1" w:rsidRDefault="00294870">
            <w:r>
              <w:t>PA-415, Advanced Threat</w:t>
            </w:r>
          </w:p>
        </w:tc>
      </w:tr>
      <w:tr w:rsidR="004903F1" w14:paraId="0BFF5006" w14:textId="77777777">
        <w:trPr>
          <w:trHeight w:val="271"/>
        </w:trPr>
        <w:tc>
          <w:tcPr>
            <w:tcW w:w="1093" w:type="dxa"/>
          </w:tcPr>
          <w:p w14:paraId="58172231" w14:textId="77777777" w:rsidR="004903F1" w:rsidRDefault="00294870">
            <w:r>
              <w:t>3</w:t>
            </w:r>
          </w:p>
        </w:tc>
        <w:tc>
          <w:tcPr>
            <w:tcW w:w="7923" w:type="dxa"/>
          </w:tcPr>
          <w:p w14:paraId="0A8784D3" w14:textId="77777777" w:rsidR="004903F1" w:rsidRDefault="00294870">
            <w:r>
              <w:t xml:space="preserve">PA-415, DNS security subscription </w:t>
            </w:r>
          </w:p>
        </w:tc>
      </w:tr>
    </w:tbl>
    <w:p w14:paraId="0BF6935B" w14:textId="77777777" w:rsidR="004903F1" w:rsidRDefault="002948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lastRenderedPageBreak/>
        <w:t>Alternatívne je možné pre tento firewall ponúknuť iné ekvivalenté zariadenie spĺňajúce nasledovné technické parametre:</w:t>
      </w:r>
    </w:p>
    <w:p w14:paraId="0D7FBD03" w14:textId="77777777" w:rsidR="004903F1" w:rsidRDefault="004903F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882E358" w14:textId="37BFC186" w:rsidR="004903F1" w:rsidRDefault="00413651" w:rsidP="7A6E73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 w:rsidRPr="7A6E732C">
        <w:rPr>
          <w:color w:val="000000" w:themeColor="text1"/>
        </w:rPr>
        <w:t xml:space="preserve">Priepustnosť FW (appmix) App-ID: </w:t>
      </w:r>
      <w:r>
        <w:rPr>
          <w:color w:val="000000"/>
        </w:rPr>
        <w:t>1,2Gbps</w:t>
      </w:r>
    </w:p>
    <w:p w14:paraId="50589D34" w14:textId="5D257EC1" w:rsidR="004903F1" w:rsidRDefault="0041365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 w:rsidRPr="005D29D8">
        <w:rPr>
          <w:color w:val="000000"/>
        </w:rPr>
        <w:t>Priepustnosť FW Threat Prevention</w:t>
      </w:r>
      <w:r>
        <w:rPr>
          <w:color w:val="000000"/>
        </w:rPr>
        <w:t>: 0,6Gbps</w:t>
      </w:r>
    </w:p>
    <w:p w14:paraId="7293C5DB" w14:textId="77777777" w:rsidR="004903F1" w:rsidRDefault="0029487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VPN spojení: 250</w:t>
      </w:r>
    </w:p>
    <w:p w14:paraId="2A1A46F7" w14:textId="77777777" w:rsidR="004903F1" w:rsidRDefault="0029487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podpora bezpečnostných mechanizmov:</w:t>
      </w:r>
    </w:p>
    <w:p w14:paraId="4D21347E" w14:textId="77777777" w:rsidR="004903F1" w:rsidRDefault="0029487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ekvivalent Advanced Threat Prevention</w:t>
      </w:r>
    </w:p>
    <w:p w14:paraId="0DE7998C" w14:textId="77777777" w:rsidR="004903F1" w:rsidRPr="00413651" w:rsidRDefault="0029487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ekvivalent DNS Security</w:t>
      </w:r>
    </w:p>
    <w:p w14:paraId="139F12AD" w14:textId="69DD1888" w:rsidR="00413651" w:rsidRDefault="00413651" w:rsidP="0041365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t>Sieťové rozhrania:</w:t>
      </w:r>
    </w:p>
    <w:p w14:paraId="1E7C07EF" w14:textId="77777777" w:rsidR="00413651" w:rsidRDefault="00413651" w:rsidP="7A6E732C">
      <w:pPr>
        <w:pStyle w:val="Nadpis2"/>
        <w:rPr>
          <w:color w:val="000000" w:themeColor="text1"/>
        </w:rPr>
      </w:pPr>
      <w:r w:rsidRPr="7A6E732C">
        <w:rPr>
          <w:rFonts w:ascii="Calibri" w:eastAsia="Calibri" w:hAnsi="Calibri" w:cs="Calibri"/>
          <w:color w:val="000000" w:themeColor="text1"/>
          <w:sz w:val="24"/>
          <w:szCs w:val="24"/>
        </w:rPr>
        <w:t> 1x 1G SFP/RJ45 combo</w:t>
      </w:r>
    </w:p>
    <w:p w14:paraId="6E248575" w14:textId="77777777" w:rsidR="00413651" w:rsidRDefault="00413651" w:rsidP="7A6E732C">
      <w:pPr>
        <w:pStyle w:val="Nadpis2"/>
        <w:rPr>
          <w:color w:val="000000" w:themeColor="text1"/>
        </w:rPr>
      </w:pPr>
      <w:r w:rsidRPr="7A6E732C">
        <w:rPr>
          <w:rFonts w:ascii="Calibri" w:eastAsia="Calibri" w:hAnsi="Calibri" w:cs="Calibri"/>
          <w:color w:val="000000" w:themeColor="text1"/>
          <w:sz w:val="24"/>
          <w:szCs w:val="24"/>
        </w:rPr>
        <w:t> 4x 1G RJ45 (4)</w:t>
      </w:r>
    </w:p>
    <w:p w14:paraId="28B5CCFB" w14:textId="665E3511" w:rsidR="00413651" w:rsidRDefault="00413651" w:rsidP="7A6E732C">
      <w:pPr>
        <w:pStyle w:val="Nadpis2"/>
        <w:rPr>
          <w:color w:val="000000" w:themeColor="text1"/>
        </w:rPr>
      </w:pPr>
      <w:r w:rsidRPr="7A6E732C">
        <w:rPr>
          <w:rFonts w:ascii="Calibri" w:eastAsia="Calibri" w:hAnsi="Calibri" w:cs="Calibri"/>
          <w:color w:val="000000" w:themeColor="text1"/>
          <w:sz w:val="24"/>
          <w:szCs w:val="24"/>
        </w:rPr>
        <w:t> 4x 1G RJ45/PoE (4)</w:t>
      </w:r>
    </w:p>
    <w:p w14:paraId="08FA4630" w14:textId="77777777" w:rsidR="004903F1" w:rsidRDefault="00294870">
      <w:pPr>
        <w:keepNext/>
        <w:keepLines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851"/>
      </w:pPr>
      <w:r>
        <w:rPr>
          <w:color w:val="2F5496"/>
        </w:rPr>
        <w:t>Console FW (FW-CON)</w:t>
      </w:r>
    </w:p>
    <w:p w14:paraId="6FA7A13D" w14:textId="77777777" w:rsidR="004903F1" w:rsidRDefault="00294870">
      <w:pPr>
        <w:jc w:val="both"/>
      </w:pPr>
      <w:r>
        <w:t>Pre Console firewall FW-CON sa požaduje naceniť:</w:t>
      </w:r>
    </w:p>
    <w:p w14:paraId="0CE1A3FD" w14:textId="77777777" w:rsidR="004903F1" w:rsidRDefault="004903F1"/>
    <w:p w14:paraId="475CD9EE" w14:textId="77777777" w:rsidR="004903F1" w:rsidRDefault="00294870">
      <w:r>
        <w:t>Tab.6: FW CON</w:t>
      </w:r>
    </w:p>
    <w:tbl>
      <w:tblPr>
        <w:tblStyle w:val="a5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3"/>
        <w:gridCol w:w="7923"/>
      </w:tblGrid>
      <w:tr w:rsidR="004903F1" w14:paraId="6692E889" w14:textId="77777777">
        <w:trPr>
          <w:trHeight w:val="340"/>
        </w:trPr>
        <w:tc>
          <w:tcPr>
            <w:tcW w:w="1093" w:type="dxa"/>
          </w:tcPr>
          <w:p w14:paraId="50216211" w14:textId="77777777" w:rsidR="004903F1" w:rsidRDefault="00294870">
            <w:r>
              <w:t>počet</w:t>
            </w:r>
          </w:p>
        </w:tc>
        <w:tc>
          <w:tcPr>
            <w:tcW w:w="7923" w:type="dxa"/>
          </w:tcPr>
          <w:p w14:paraId="2BBC0184" w14:textId="77777777" w:rsidR="004903F1" w:rsidRDefault="00294870">
            <w:r>
              <w:t>položka</w:t>
            </w:r>
          </w:p>
        </w:tc>
      </w:tr>
      <w:tr w:rsidR="004903F1" w14:paraId="5FE2C157" w14:textId="77777777">
        <w:trPr>
          <w:trHeight w:val="340"/>
        </w:trPr>
        <w:tc>
          <w:tcPr>
            <w:tcW w:w="1093" w:type="dxa"/>
          </w:tcPr>
          <w:p w14:paraId="2CEFC9D4" w14:textId="77777777" w:rsidR="004903F1" w:rsidRDefault="00294870">
            <w:r>
              <w:t>3</w:t>
            </w:r>
          </w:p>
        </w:tc>
        <w:tc>
          <w:tcPr>
            <w:tcW w:w="7923" w:type="dxa"/>
          </w:tcPr>
          <w:p w14:paraId="061E9FBD" w14:textId="77777777" w:rsidR="004903F1" w:rsidRDefault="00294870">
            <w:r>
              <w:t>Palo Alto Networks PA-415-5G</w:t>
            </w:r>
          </w:p>
        </w:tc>
      </w:tr>
      <w:tr w:rsidR="004903F1" w14:paraId="7796EC31" w14:textId="77777777">
        <w:trPr>
          <w:trHeight w:val="680"/>
        </w:trPr>
        <w:tc>
          <w:tcPr>
            <w:tcW w:w="1093" w:type="dxa"/>
          </w:tcPr>
          <w:p w14:paraId="192022D7" w14:textId="77777777" w:rsidR="004903F1" w:rsidRDefault="00294870">
            <w:r>
              <w:t>3</w:t>
            </w:r>
          </w:p>
        </w:tc>
        <w:tc>
          <w:tcPr>
            <w:tcW w:w="7923" w:type="dxa"/>
          </w:tcPr>
          <w:p w14:paraId="00E54BBB" w14:textId="77777777" w:rsidR="004903F1" w:rsidRDefault="00294870">
            <w:r>
              <w:t>Rack mountable tray for up to two PA-400s and 4 power adapters for a 4 post rack mount (PA-440/450/460 models only)</w:t>
            </w:r>
          </w:p>
        </w:tc>
      </w:tr>
      <w:tr w:rsidR="004903F1" w14:paraId="30DDD8E4" w14:textId="77777777">
        <w:trPr>
          <w:trHeight w:val="340"/>
        </w:trPr>
        <w:tc>
          <w:tcPr>
            <w:tcW w:w="1093" w:type="dxa"/>
          </w:tcPr>
          <w:p w14:paraId="73F01AE5" w14:textId="77777777" w:rsidR="004903F1" w:rsidRDefault="00294870">
            <w:r>
              <w:t>3</w:t>
            </w:r>
          </w:p>
        </w:tc>
        <w:tc>
          <w:tcPr>
            <w:tcW w:w="7923" w:type="dxa"/>
          </w:tcPr>
          <w:p w14:paraId="5D44BB9A" w14:textId="77777777" w:rsidR="004903F1" w:rsidRDefault="00294870">
            <w:r>
              <w:t>50W AC power adapter for PA-440, PA-450 and PA-460</w:t>
            </w:r>
          </w:p>
        </w:tc>
      </w:tr>
      <w:tr w:rsidR="004903F1" w14:paraId="592A48FB" w14:textId="77777777">
        <w:trPr>
          <w:trHeight w:val="360"/>
        </w:trPr>
        <w:tc>
          <w:tcPr>
            <w:tcW w:w="1093" w:type="dxa"/>
          </w:tcPr>
          <w:p w14:paraId="49D6636B" w14:textId="77777777" w:rsidR="004903F1" w:rsidRDefault="00294870">
            <w:r>
              <w:t>3</w:t>
            </w:r>
          </w:p>
        </w:tc>
        <w:tc>
          <w:tcPr>
            <w:tcW w:w="7923" w:type="dxa"/>
          </w:tcPr>
          <w:p w14:paraId="40B0C960" w14:textId="77777777" w:rsidR="004903F1" w:rsidRDefault="00294870">
            <w:r>
              <w:t>PA-415, GlobalProtect subscription</w:t>
            </w:r>
          </w:p>
        </w:tc>
      </w:tr>
    </w:tbl>
    <w:p w14:paraId="463EAE9C" w14:textId="77777777" w:rsidR="004903F1" w:rsidRDefault="004903F1"/>
    <w:p w14:paraId="6DBD5FF3" w14:textId="77777777" w:rsidR="004903F1" w:rsidRDefault="00294870">
      <w:r>
        <w:t>Rovnako ako pre OOB FW je pre Console FW je navrhované použiť menšie zariadenia v tomto prípade ale tieto navyše disponujú 5G/LTE pripojením. 5G/LTE pripojenie je plnánované použiť ako záložné pripojenie ku konzole v prípade zlyhania pripojenia cez primárnu linku. Navrhované zariadenie PA-415-5G má nasledovné parametre:</w:t>
      </w:r>
    </w:p>
    <w:p w14:paraId="1516DFD8" w14:textId="77777777" w:rsidR="004903F1" w:rsidRDefault="004903F1"/>
    <w:p w14:paraId="299630F8" w14:textId="77777777" w:rsidR="004903F1" w:rsidRDefault="002948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Alternatívne je možné pre tento firewall ponúknuť iné ekvivalenté zariadenie spĺňajúce nasledovné technické parametre:</w:t>
      </w:r>
    </w:p>
    <w:p w14:paraId="01E16939" w14:textId="77777777" w:rsidR="004903F1" w:rsidRDefault="004903F1"/>
    <w:p w14:paraId="5304BA04" w14:textId="77777777" w:rsidR="00413651" w:rsidRDefault="00413651" w:rsidP="7A6E73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 w:rsidRPr="7A6E732C">
        <w:rPr>
          <w:color w:val="000000" w:themeColor="text1"/>
        </w:rPr>
        <w:t>Priepustnosť FW (appmix) App-ID: 1,2G</w:t>
      </w:r>
      <w:r>
        <w:rPr>
          <w:color w:val="000000"/>
        </w:rPr>
        <w:t>bps</w:t>
      </w:r>
    </w:p>
    <w:p w14:paraId="77611373" w14:textId="77777777" w:rsidR="00413651" w:rsidRDefault="00413651" w:rsidP="0041365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 w:rsidRPr="005D29D8">
        <w:rPr>
          <w:color w:val="000000"/>
        </w:rPr>
        <w:t>Priepustnosť FW Threat Prevention</w:t>
      </w:r>
      <w:r>
        <w:rPr>
          <w:color w:val="000000"/>
        </w:rPr>
        <w:t>: 0,6Gbps</w:t>
      </w:r>
    </w:p>
    <w:p w14:paraId="62342779" w14:textId="77777777" w:rsidR="00413651" w:rsidRDefault="00413651" w:rsidP="0041365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VPN spojení: 250</w:t>
      </w:r>
    </w:p>
    <w:p w14:paraId="0C03485A" w14:textId="77777777" w:rsidR="004903F1" w:rsidRDefault="0029487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integrovaný 5G modem</w:t>
      </w:r>
    </w:p>
    <w:p w14:paraId="74FB6A27" w14:textId="77777777" w:rsidR="004903F1" w:rsidRDefault="0029487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podpora bezpečnostných mechanizmov:</w:t>
      </w:r>
    </w:p>
    <w:p w14:paraId="6C24429E" w14:textId="77777777" w:rsidR="004903F1" w:rsidRPr="00413651" w:rsidRDefault="0029487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ekvivalent Global Protect</w:t>
      </w:r>
    </w:p>
    <w:p w14:paraId="43918A5A" w14:textId="06B2BA98" w:rsidR="00413651" w:rsidRPr="00413651" w:rsidRDefault="00413651" w:rsidP="0041365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Sieťové rozhrania:</w:t>
      </w:r>
    </w:p>
    <w:p w14:paraId="68C06597" w14:textId="77777777" w:rsidR="00413651" w:rsidRDefault="00413651" w:rsidP="7A6E732C">
      <w:pPr>
        <w:pStyle w:val="Nadpis2"/>
        <w:rPr>
          <w:color w:val="000000" w:themeColor="text1"/>
        </w:rPr>
      </w:pPr>
      <w:r>
        <w:lastRenderedPageBreak/>
        <w:t> </w:t>
      </w:r>
      <w:r w:rsidRPr="7A6E732C">
        <w:rPr>
          <w:rFonts w:ascii="Calibri" w:eastAsia="Calibri" w:hAnsi="Calibri" w:cs="Calibri"/>
          <w:color w:val="000000" w:themeColor="text1"/>
          <w:sz w:val="24"/>
          <w:szCs w:val="24"/>
        </w:rPr>
        <w:t>1x 1G SFP/RJ45 combo</w:t>
      </w:r>
    </w:p>
    <w:p w14:paraId="7F2FAE82" w14:textId="77777777" w:rsidR="00413651" w:rsidRDefault="00413651" w:rsidP="7A6E732C">
      <w:pPr>
        <w:pStyle w:val="Nadpis2"/>
        <w:rPr>
          <w:color w:val="000000" w:themeColor="text1"/>
        </w:rPr>
      </w:pPr>
      <w:r w:rsidRPr="7A6E732C">
        <w:rPr>
          <w:rFonts w:ascii="Calibri" w:eastAsia="Calibri" w:hAnsi="Calibri" w:cs="Calibri"/>
          <w:color w:val="000000" w:themeColor="text1"/>
          <w:sz w:val="24"/>
          <w:szCs w:val="24"/>
        </w:rPr>
        <w:t> 4x 1G RJ45</w:t>
      </w:r>
    </w:p>
    <w:p w14:paraId="3590A890" w14:textId="7CE952B5" w:rsidR="00413651" w:rsidRDefault="00413651" w:rsidP="7A6E732C">
      <w:pPr>
        <w:pStyle w:val="Nadpis2"/>
        <w:rPr>
          <w:color w:val="000000" w:themeColor="text1"/>
        </w:rPr>
      </w:pPr>
      <w:r w:rsidRPr="7A6E732C">
        <w:rPr>
          <w:rFonts w:ascii="Calibri" w:eastAsia="Calibri" w:hAnsi="Calibri" w:cs="Calibri"/>
          <w:color w:val="000000" w:themeColor="text1"/>
          <w:sz w:val="24"/>
          <w:szCs w:val="24"/>
        </w:rPr>
        <w:t> 4x 1G RJ45/PoE</w:t>
      </w:r>
    </w:p>
    <w:p w14:paraId="461C892E" w14:textId="77777777" w:rsidR="004903F1" w:rsidRDefault="004903F1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color w:val="000000"/>
        </w:rPr>
      </w:pPr>
    </w:p>
    <w:p w14:paraId="4FC78533" w14:textId="77777777" w:rsidR="004903F1" w:rsidRDefault="00294870">
      <w:pPr>
        <w:keepNext/>
        <w:keepLines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851"/>
      </w:pPr>
      <w:r>
        <w:rPr>
          <w:color w:val="2F5496"/>
        </w:rPr>
        <w:t>VPN koncentrátor (FW-EVPN)</w:t>
      </w:r>
    </w:p>
    <w:p w14:paraId="26DA092D" w14:textId="77777777" w:rsidR="004903F1" w:rsidRDefault="00294870">
      <w:pPr>
        <w:jc w:val="both"/>
      </w:pPr>
      <w:r>
        <w:t>Pre vpn koncentrátor FW-EVPN sa požaduje naceniť:</w:t>
      </w:r>
    </w:p>
    <w:p w14:paraId="159ED9D1" w14:textId="77777777" w:rsidR="004903F1" w:rsidRDefault="004903F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A16F1EF" w14:textId="77777777" w:rsidR="004903F1" w:rsidRDefault="00294870">
      <w:r>
        <w:t>Tab.7: FW-EVPN</w:t>
      </w:r>
    </w:p>
    <w:tbl>
      <w:tblPr>
        <w:tblStyle w:val="a6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3"/>
        <w:gridCol w:w="7923"/>
      </w:tblGrid>
      <w:tr w:rsidR="004903F1" w14:paraId="45BF5748" w14:textId="77777777">
        <w:trPr>
          <w:trHeight w:val="340"/>
        </w:trPr>
        <w:tc>
          <w:tcPr>
            <w:tcW w:w="1093" w:type="dxa"/>
          </w:tcPr>
          <w:p w14:paraId="2D4C0A7C" w14:textId="77777777" w:rsidR="004903F1" w:rsidRDefault="00294870">
            <w:r>
              <w:t>počet</w:t>
            </w:r>
          </w:p>
        </w:tc>
        <w:tc>
          <w:tcPr>
            <w:tcW w:w="7923" w:type="dxa"/>
          </w:tcPr>
          <w:p w14:paraId="593AF469" w14:textId="77777777" w:rsidR="004903F1" w:rsidRDefault="00294870">
            <w:r>
              <w:t>položka</w:t>
            </w:r>
          </w:p>
        </w:tc>
      </w:tr>
      <w:tr w:rsidR="004903F1" w14:paraId="3C78BCCE" w14:textId="77777777">
        <w:trPr>
          <w:trHeight w:val="340"/>
        </w:trPr>
        <w:tc>
          <w:tcPr>
            <w:tcW w:w="1093" w:type="dxa"/>
          </w:tcPr>
          <w:p w14:paraId="588437A7" w14:textId="77777777" w:rsidR="004903F1" w:rsidRDefault="00294870">
            <w:r>
              <w:t>2</w:t>
            </w:r>
          </w:p>
        </w:tc>
        <w:tc>
          <w:tcPr>
            <w:tcW w:w="7923" w:type="dxa"/>
          </w:tcPr>
          <w:p w14:paraId="6357DAFB" w14:textId="77777777" w:rsidR="004903F1" w:rsidRDefault="00294870">
            <w:r>
              <w:t>Palo Alto Networks PA-1420 with redundant AC power supplies</w:t>
            </w:r>
          </w:p>
        </w:tc>
      </w:tr>
      <w:tr w:rsidR="004903F1" w14:paraId="4739EE53" w14:textId="77777777">
        <w:trPr>
          <w:trHeight w:val="340"/>
        </w:trPr>
        <w:tc>
          <w:tcPr>
            <w:tcW w:w="1093" w:type="dxa"/>
          </w:tcPr>
          <w:p w14:paraId="7EEFFAB5" w14:textId="77777777" w:rsidR="004903F1" w:rsidRDefault="00294870">
            <w:r>
              <w:t>2</w:t>
            </w:r>
          </w:p>
        </w:tc>
        <w:tc>
          <w:tcPr>
            <w:tcW w:w="7923" w:type="dxa"/>
          </w:tcPr>
          <w:p w14:paraId="5771E3B8" w14:textId="77777777" w:rsidR="004903F1" w:rsidRDefault="00294870">
            <w:r>
              <w:t>Palo Alto Networks 4-Post rack mount kit for 1U PA-1400</w:t>
            </w:r>
          </w:p>
        </w:tc>
      </w:tr>
      <w:tr w:rsidR="004903F1" w14:paraId="25C0E2D0" w14:textId="77777777">
        <w:trPr>
          <w:trHeight w:val="340"/>
        </w:trPr>
        <w:tc>
          <w:tcPr>
            <w:tcW w:w="1093" w:type="dxa"/>
          </w:tcPr>
          <w:p w14:paraId="1478AFE3" w14:textId="77777777" w:rsidR="004903F1" w:rsidRDefault="00294870">
            <w:r>
              <w:t>2</w:t>
            </w:r>
          </w:p>
        </w:tc>
        <w:tc>
          <w:tcPr>
            <w:tcW w:w="7923" w:type="dxa"/>
          </w:tcPr>
          <w:p w14:paraId="750040BF" w14:textId="77777777" w:rsidR="004903F1" w:rsidRDefault="00294870">
            <w:r>
              <w:t>PA-1420, GlobalProtect subscription</w:t>
            </w:r>
          </w:p>
        </w:tc>
      </w:tr>
    </w:tbl>
    <w:p w14:paraId="73CA0FF7" w14:textId="77777777" w:rsidR="004903F1" w:rsidRDefault="004903F1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color w:val="000000"/>
        </w:rPr>
      </w:pPr>
    </w:p>
    <w:p w14:paraId="29D35EBC" w14:textId="77777777" w:rsidR="004903F1" w:rsidRDefault="002948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Alternatívne je možné pre tento firewall ponúknuť iné ekvivalenté zariadenie spĺňajúce nasledovné technické parametre:</w:t>
      </w:r>
    </w:p>
    <w:p w14:paraId="2CE60A45" w14:textId="77777777" w:rsidR="004903F1" w:rsidRDefault="004903F1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color w:val="000000"/>
        </w:rPr>
      </w:pPr>
    </w:p>
    <w:p w14:paraId="315B7A39" w14:textId="77777777" w:rsidR="00413651" w:rsidRDefault="00413651" w:rsidP="7A6E732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 w:rsidRPr="7A6E732C">
        <w:rPr>
          <w:color w:val="000000" w:themeColor="text1"/>
        </w:rPr>
        <w:t>Priepustnosť FW (appmix) App-ID: 9,5Gbp</w:t>
      </w:r>
      <w:r>
        <w:rPr>
          <w:color w:val="000000"/>
        </w:rPr>
        <w:t>s</w:t>
      </w:r>
    </w:p>
    <w:p w14:paraId="1D6CA098" w14:textId="77777777" w:rsidR="00413651" w:rsidRDefault="00413651" w:rsidP="0041365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 w:rsidRPr="005D29D8">
        <w:rPr>
          <w:color w:val="000000"/>
        </w:rPr>
        <w:t>Priepustnosť FW Threat Prevention</w:t>
      </w:r>
      <w:r>
        <w:rPr>
          <w:color w:val="000000"/>
        </w:rPr>
        <w:t>: 5,8Gbps</w:t>
      </w:r>
    </w:p>
    <w:p w14:paraId="6B59B06C" w14:textId="77777777" w:rsidR="00413651" w:rsidRDefault="00413651" w:rsidP="0041365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 w:rsidRPr="005D29D8">
        <w:rPr>
          <w:color w:val="000000"/>
        </w:rPr>
        <w:t>Počet súčasných spojení</w:t>
      </w:r>
      <w:r>
        <w:rPr>
          <w:color w:val="000000"/>
        </w:rPr>
        <w:t>: 1,4M</w:t>
      </w:r>
    </w:p>
    <w:p w14:paraId="6AD20AD4" w14:textId="77777777" w:rsidR="00413651" w:rsidRDefault="00413651" w:rsidP="0041365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 w:rsidRPr="005D29D8">
        <w:rPr>
          <w:color w:val="000000"/>
        </w:rPr>
        <w:t>Počet nových spojení za sekundu (CPS)</w:t>
      </w:r>
      <w:r>
        <w:rPr>
          <w:color w:val="000000"/>
        </w:rPr>
        <w:t>: 140k</w:t>
      </w:r>
    </w:p>
    <w:p w14:paraId="0DE4297D" w14:textId="77777777" w:rsidR="004903F1" w:rsidRDefault="0029487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VPN client spojení: 1500</w:t>
      </w:r>
    </w:p>
    <w:p w14:paraId="051863B3" w14:textId="77777777" w:rsidR="004903F1" w:rsidRDefault="0029487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VPN clientless spojení: 200</w:t>
      </w:r>
    </w:p>
    <w:p w14:paraId="13B581DA" w14:textId="77777777" w:rsidR="004903F1" w:rsidRDefault="0029487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podpora bezpečnostných mechanizmov:</w:t>
      </w:r>
    </w:p>
    <w:p w14:paraId="35434809" w14:textId="77777777" w:rsidR="004903F1" w:rsidRPr="00413651" w:rsidRDefault="0029487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ekvivalent Global Protect</w:t>
      </w:r>
    </w:p>
    <w:p w14:paraId="439017CC" w14:textId="77777777" w:rsidR="00413651" w:rsidRPr="005D29D8" w:rsidRDefault="00413651" w:rsidP="0041365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Sieťové rozhrania:</w:t>
      </w:r>
    </w:p>
    <w:p w14:paraId="09EDD2A4" w14:textId="77777777" w:rsidR="00413651" w:rsidRDefault="00413651" w:rsidP="7A6E732C">
      <w:pPr>
        <w:pStyle w:val="Nadpis2"/>
        <w:rPr>
          <w:color w:val="000000" w:themeColor="text1"/>
        </w:rPr>
      </w:pPr>
      <w:r w:rsidRPr="7A6E732C">
        <w:rPr>
          <w:rFonts w:ascii="Calibri" w:eastAsia="Calibri" w:hAnsi="Calibri" w:cs="Calibri"/>
          <w:color w:val="000000" w:themeColor="text1"/>
          <w:sz w:val="24"/>
          <w:szCs w:val="24"/>
        </w:rPr>
        <w:t> 4x 10/100/1000</w:t>
      </w:r>
    </w:p>
    <w:p w14:paraId="03B695C7" w14:textId="77777777" w:rsidR="00413651" w:rsidRDefault="00413651" w:rsidP="7A6E732C">
      <w:pPr>
        <w:pStyle w:val="Nadpis2"/>
        <w:rPr>
          <w:color w:val="000000" w:themeColor="text1"/>
        </w:rPr>
      </w:pPr>
      <w:r w:rsidRPr="7A6E732C">
        <w:rPr>
          <w:rFonts w:ascii="Calibri" w:eastAsia="Calibri" w:hAnsi="Calibri" w:cs="Calibri"/>
          <w:color w:val="000000" w:themeColor="text1"/>
          <w:sz w:val="24"/>
          <w:szCs w:val="24"/>
        </w:rPr>
        <w:t> 4x 1G/2.5G/5G</w:t>
      </w:r>
    </w:p>
    <w:p w14:paraId="0E9CAF9D" w14:textId="77777777" w:rsidR="00413651" w:rsidRDefault="00413651" w:rsidP="7A6E732C">
      <w:pPr>
        <w:pStyle w:val="Nadpis2"/>
        <w:rPr>
          <w:color w:val="000000" w:themeColor="text1"/>
        </w:rPr>
      </w:pPr>
      <w:r w:rsidRPr="7A6E732C">
        <w:rPr>
          <w:rFonts w:ascii="Calibri" w:eastAsia="Calibri" w:hAnsi="Calibri" w:cs="Calibri"/>
          <w:color w:val="000000" w:themeColor="text1"/>
          <w:sz w:val="24"/>
          <w:szCs w:val="24"/>
        </w:rPr>
        <w:t> 4x 1G/2.5G/5G (4)/PoE</w:t>
      </w:r>
    </w:p>
    <w:p w14:paraId="2C09D5FB" w14:textId="77777777" w:rsidR="00413651" w:rsidRDefault="00413651" w:rsidP="7A6E732C">
      <w:pPr>
        <w:pStyle w:val="Nadpis2"/>
        <w:rPr>
          <w:color w:val="000000" w:themeColor="text1"/>
        </w:rPr>
      </w:pPr>
      <w:r w:rsidRPr="7A6E732C">
        <w:rPr>
          <w:rFonts w:ascii="Calibri" w:eastAsia="Calibri" w:hAnsi="Calibri" w:cs="Calibri"/>
          <w:color w:val="000000" w:themeColor="text1"/>
          <w:sz w:val="24"/>
          <w:szCs w:val="24"/>
        </w:rPr>
        <w:t> 2x 1G SFP</w:t>
      </w:r>
    </w:p>
    <w:p w14:paraId="1062BDA7" w14:textId="77777777" w:rsidR="00413651" w:rsidRDefault="00413651" w:rsidP="7A6E732C">
      <w:pPr>
        <w:pStyle w:val="Nadpis2"/>
        <w:rPr>
          <w:color w:val="000000" w:themeColor="text1"/>
        </w:rPr>
      </w:pPr>
      <w:r w:rsidRPr="7A6E732C">
        <w:rPr>
          <w:rFonts w:ascii="Calibri" w:eastAsia="Calibri" w:hAnsi="Calibri" w:cs="Calibri"/>
          <w:color w:val="000000" w:themeColor="text1"/>
          <w:sz w:val="24"/>
          <w:szCs w:val="24"/>
        </w:rPr>
        <w:t> 8x 1G/10G SFP/SFP+</w:t>
      </w:r>
    </w:p>
    <w:p w14:paraId="3F62A2E1" w14:textId="77777777" w:rsidR="004903F1" w:rsidRDefault="00294870">
      <w:pPr>
        <w:keepNext/>
        <w:keepLines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851"/>
      </w:pPr>
      <w:r>
        <w:rPr>
          <w:color w:val="2F5496"/>
        </w:rPr>
        <w:t>FW Cloud Native Workload (FW-Cloud-Native)</w:t>
      </w:r>
    </w:p>
    <w:p w14:paraId="460F776A" w14:textId="77777777" w:rsidR="004903F1" w:rsidRDefault="004903F1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color w:val="000000"/>
        </w:rPr>
      </w:pPr>
    </w:p>
    <w:p w14:paraId="5A650A01" w14:textId="77777777" w:rsidR="004903F1" w:rsidRDefault="00294870">
      <w:pPr>
        <w:jc w:val="both"/>
      </w:pPr>
      <w:r>
        <w:t>Pre Cloud Native Workload sa požaduje naceniť:</w:t>
      </w:r>
    </w:p>
    <w:p w14:paraId="713DA2CD" w14:textId="77777777" w:rsidR="004903F1" w:rsidRDefault="004903F1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color w:val="000000"/>
        </w:rPr>
      </w:pPr>
    </w:p>
    <w:p w14:paraId="3AF89AD4" w14:textId="77777777" w:rsidR="004903F1" w:rsidRDefault="00294870">
      <w:r>
        <w:t>Tab.8: FW Cloud Native</w:t>
      </w:r>
    </w:p>
    <w:tbl>
      <w:tblPr>
        <w:tblStyle w:val="a7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7887"/>
      </w:tblGrid>
      <w:tr w:rsidR="004903F1" w14:paraId="2D136679" w14:textId="77777777">
        <w:tc>
          <w:tcPr>
            <w:tcW w:w="1129" w:type="dxa"/>
          </w:tcPr>
          <w:p w14:paraId="6E58883C" w14:textId="77777777" w:rsidR="004903F1" w:rsidRDefault="00294870">
            <w:r>
              <w:t>počet</w:t>
            </w:r>
          </w:p>
        </w:tc>
        <w:tc>
          <w:tcPr>
            <w:tcW w:w="7887" w:type="dxa"/>
          </w:tcPr>
          <w:p w14:paraId="556F621A" w14:textId="77777777" w:rsidR="004903F1" w:rsidRDefault="00294870">
            <w:r>
              <w:t>Položka</w:t>
            </w:r>
          </w:p>
        </w:tc>
      </w:tr>
      <w:tr w:rsidR="004903F1" w14:paraId="1CF125B7" w14:textId="77777777">
        <w:tc>
          <w:tcPr>
            <w:tcW w:w="1129" w:type="dxa"/>
          </w:tcPr>
          <w:p w14:paraId="5C4F006E" w14:textId="77777777" w:rsidR="004903F1" w:rsidRDefault="00294870">
            <w:r>
              <w:t>22</w:t>
            </w:r>
          </w:p>
        </w:tc>
        <w:tc>
          <w:tcPr>
            <w:tcW w:w="7887" w:type="dxa"/>
          </w:tcPr>
          <w:p w14:paraId="5DD058F2" w14:textId="77777777" w:rsidR="004903F1" w:rsidRDefault="00294870">
            <w:r>
              <w:t>Software CNFW Credit (1x FW, 2vCPU, TP, DNS) - optional</w:t>
            </w:r>
          </w:p>
        </w:tc>
      </w:tr>
    </w:tbl>
    <w:p w14:paraId="6A40A33D" w14:textId="77777777" w:rsidR="004903F1" w:rsidRDefault="004903F1"/>
    <w:p w14:paraId="4CC3391F" w14:textId="77777777" w:rsidR="004903F1" w:rsidRDefault="002948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lastRenderedPageBreak/>
        <w:t>Alternatívne je možné pre tento firewall ponúknuť iné ekvivalenté zariadenie spĺňajúce nasledovné technické parametre:</w:t>
      </w:r>
    </w:p>
    <w:p w14:paraId="78732B8E" w14:textId="77777777" w:rsidR="004903F1" w:rsidRDefault="004903F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55AE9DB" w14:textId="77777777" w:rsidR="004903F1" w:rsidRDefault="0029487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Virtualizovaný firewall pre Cloud Native workload (Kubernetes)</w:t>
      </w:r>
    </w:p>
    <w:p w14:paraId="3BCA7FC1" w14:textId="77777777" w:rsidR="004903F1" w:rsidRDefault="0029487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2vCPU</w:t>
      </w:r>
    </w:p>
    <w:p w14:paraId="6293D911" w14:textId="77777777" w:rsidR="004903F1" w:rsidRDefault="0029487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sieťová priepustnosť 1GBps na 1vCPU</w:t>
      </w:r>
    </w:p>
    <w:p w14:paraId="5CFB45BA" w14:textId="77777777" w:rsidR="004903F1" w:rsidRDefault="0029487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podpora bezpečnostných mechanizmov:</w:t>
      </w:r>
    </w:p>
    <w:p w14:paraId="2EAEE7A2" w14:textId="77777777" w:rsidR="004903F1" w:rsidRDefault="0029487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ekvivalent Advanced Threat Prevention</w:t>
      </w:r>
    </w:p>
    <w:p w14:paraId="06F8FD62" w14:textId="77777777" w:rsidR="004903F1" w:rsidRDefault="0029487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ekvivalent DNS Security</w:t>
      </w:r>
    </w:p>
    <w:p w14:paraId="191D4FAD" w14:textId="77777777" w:rsidR="004903F1" w:rsidRDefault="004903F1"/>
    <w:p w14:paraId="148666BC" w14:textId="77777777" w:rsidR="004903F1" w:rsidRDefault="00294870">
      <w:pPr>
        <w:rPr>
          <w:i/>
        </w:rPr>
      </w:pPr>
      <w:r>
        <w:rPr>
          <w:i/>
        </w:rPr>
        <w:t>Poznámka: 1x CNFW (22 kreditov) je potrebné pre každý Node v Kubernetes clusteri. Pre 3 nodový cluster je potrebné 3x 22 kreditov.</w:t>
      </w:r>
    </w:p>
    <w:p w14:paraId="79FA61B8" w14:textId="77777777" w:rsidR="004903F1" w:rsidRDefault="00294870">
      <w:pPr>
        <w:keepNext/>
        <w:keepLines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851"/>
      </w:pPr>
      <w:r>
        <w:rPr>
          <w:color w:val="2F5496"/>
        </w:rPr>
        <w:t>Management FW</w:t>
      </w:r>
    </w:p>
    <w:p w14:paraId="7E1EB607" w14:textId="77777777" w:rsidR="004903F1" w:rsidRDefault="00294870">
      <w:pPr>
        <w:jc w:val="both"/>
      </w:pPr>
      <w:r>
        <w:t>Pre Management FW sa požaduje naceniť:</w:t>
      </w:r>
    </w:p>
    <w:p w14:paraId="7B3A35E8" w14:textId="77777777" w:rsidR="004903F1" w:rsidRDefault="004903F1">
      <w:pPr>
        <w:jc w:val="both"/>
      </w:pPr>
    </w:p>
    <w:p w14:paraId="0332FFCB" w14:textId="77777777" w:rsidR="004903F1" w:rsidRDefault="00294870">
      <w:r>
        <w:t>Tab.9: FW Management</w:t>
      </w:r>
    </w:p>
    <w:tbl>
      <w:tblPr>
        <w:tblStyle w:val="a8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7887"/>
      </w:tblGrid>
      <w:tr w:rsidR="004903F1" w14:paraId="0B47E882" w14:textId="77777777">
        <w:tc>
          <w:tcPr>
            <w:tcW w:w="1129" w:type="dxa"/>
          </w:tcPr>
          <w:p w14:paraId="568BC19F" w14:textId="77777777" w:rsidR="004903F1" w:rsidRDefault="00294870">
            <w:r>
              <w:t>počet</w:t>
            </w:r>
          </w:p>
        </w:tc>
        <w:tc>
          <w:tcPr>
            <w:tcW w:w="7887" w:type="dxa"/>
          </w:tcPr>
          <w:p w14:paraId="4A8FD76A" w14:textId="77777777" w:rsidR="004903F1" w:rsidRDefault="00294870">
            <w:r>
              <w:t>Položka</w:t>
            </w:r>
          </w:p>
        </w:tc>
      </w:tr>
      <w:tr w:rsidR="004903F1" w14:paraId="4C70B6C6" w14:textId="77777777">
        <w:tc>
          <w:tcPr>
            <w:tcW w:w="1129" w:type="dxa"/>
          </w:tcPr>
          <w:p w14:paraId="60AF8563" w14:textId="77777777" w:rsidR="004903F1" w:rsidRDefault="00294870">
            <w:r>
              <w:t>2</w:t>
            </w:r>
          </w:p>
        </w:tc>
        <w:tc>
          <w:tcPr>
            <w:tcW w:w="7887" w:type="dxa"/>
          </w:tcPr>
          <w:p w14:paraId="489D0FB7" w14:textId="77777777" w:rsidR="004903F1" w:rsidRDefault="00294870">
            <w:r>
              <w:t>Panorama pre virtualizované prostredie VMware ESXi</w:t>
            </w:r>
          </w:p>
        </w:tc>
      </w:tr>
    </w:tbl>
    <w:p w14:paraId="1B2094DC" w14:textId="77777777" w:rsidR="004903F1" w:rsidRDefault="004903F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BFB87F9" w14:textId="77777777" w:rsidR="004903F1" w:rsidRDefault="002948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Alternatívne je možné pre tento management ponúknuť iné ekvivalenté zariadenie spĺňajúce nasledovné technické parametre:</w:t>
      </w:r>
    </w:p>
    <w:p w14:paraId="0B9C4350" w14:textId="77777777" w:rsidR="004903F1" w:rsidRDefault="004903F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4CEFE1A" w14:textId="77777777" w:rsidR="004903F1" w:rsidRDefault="0029487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Virtualizovaný management v HA móde</w:t>
      </w:r>
    </w:p>
    <w:p w14:paraId="13F6DB1A" w14:textId="77777777" w:rsidR="004903F1" w:rsidRDefault="0029487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Log management v HA móde – uvedený produkt môže byt kombináciou management a zároveň log kolektor</w:t>
      </w:r>
    </w:p>
    <w:p w14:paraId="00403C02" w14:textId="77777777" w:rsidR="004903F1" w:rsidRDefault="0029487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Diskový priestor 2TB pre uchovávanie log súborov</w:t>
      </w:r>
    </w:p>
    <w:p w14:paraId="3B4AB7BF" w14:textId="77777777" w:rsidR="004903F1" w:rsidRDefault="004903F1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color w:val="000000"/>
        </w:rPr>
      </w:pPr>
    </w:p>
    <w:p w14:paraId="3C77FBDF" w14:textId="77777777" w:rsidR="004903F1" w:rsidRDefault="00294870">
      <w:pPr>
        <w:keepNext/>
        <w:keepLines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851"/>
      </w:pPr>
      <w:r>
        <w:rPr>
          <w:color w:val="2F5496"/>
        </w:rPr>
        <w:t>Sieťové moduly SFP, QSFP</w:t>
      </w:r>
    </w:p>
    <w:p w14:paraId="2ACE386E" w14:textId="77777777" w:rsidR="004903F1" w:rsidRDefault="00294870">
      <w:pPr>
        <w:jc w:val="both"/>
      </w:pPr>
      <w:r>
        <w:t>Pre sieťové moduly sa požaduje naceniť:</w:t>
      </w:r>
    </w:p>
    <w:p w14:paraId="4457B06C" w14:textId="77777777" w:rsidR="004903F1" w:rsidRDefault="004903F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/>
        <w:ind w:left="851" w:hanging="360"/>
        <w:rPr>
          <w:color w:val="2F5496"/>
        </w:rPr>
      </w:pPr>
      <w:bookmarkStart w:id="0" w:name="_GoBack"/>
      <w:bookmarkEnd w:id="0"/>
    </w:p>
    <w:p w14:paraId="7317FE9E" w14:textId="77777777" w:rsidR="004903F1" w:rsidRDefault="00294870">
      <w:r>
        <w:t>Tab.10: Sieťové moduly</w:t>
      </w:r>
    </w:p>
    <w:tbl>
      <w:tblPr>
        <w:tblStyle w:val="a9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7887"/>
      </w:tblGrid>
      <w:tr w:rsidR="004903F1" w14:paraId="72F4200C" w14:textId="77777777">
        <w:tc>
          <w:tcPr>
            <w:tcW w:w="1129" w:type="dxa"/>
          </w:tcPr>
          <w:p w14:paraId="7A8FD600" w14:textId="77777777" w:rsidR="004903F1" w:rsidRDefault="00294870">
            <w:r>
              <w:t>počet</w:t>
            </w:r>
          </w:p>
        </w:tc>
        <w:tc>
          <w:tcPr>
            <w:tcW w:w="7887" w:type="dxa"/>
          </w:tcPr>
          <w:p w14:paraId="7B11BFB3" w14:textId="77777777" w:rsidR="004903F1" w:rsidRDefault="00294870">
            <w:r>
              <w:t>Položka</w:t>
            </w:r>
          </w:p>
        </w:tc>
      </w:tr>
      <w:tr w:rsidR="004903F1" w14:paraId="73FDF07E" w14:textId="77777777">
        <w:tc>
          <w:tcPr>
            <w:tcW w:w="1129" w:type="dxa"/>
          </w:tcPr>
          <w:p w14:paraId="1A7E6D77" w14:textId="77777777" w:rsidR="004903F1" w:rsidRDefault="00294870">
            <w:r>
              <w:t>60</w:t>
            </w:r>
          </w:p>
        </w:tc>
        <w:tc>
          <w:tcPr>
            <w:tcW w:w="7887" w:type="dxa"/>
          </w:tcPr>
          <w:p w14:paraId="7F3A2081" w14:textId="77777777" w:rsidR="004903F1" w:rsidRDefault="00294870">
            <w:r>
              <w:t>SFP+ form factor, SR 10Gb optical transceiver, short reach 300m, OM3 MMF, duplex LC, IEEE 802.3ae 10GBASE-SR compliant</w:t>
            </w:r>
          </w:p>
        </w:tc>
      </w:tr>
      <w:tr w:rsidR="004903F1" w14:paraId="016F1083" w14:textId="77777777">
        <w:tc>
          <w:tcPr>
            <w:tcW w:w="1129" w:type="dxa"/>
          </w:tcPr>
          <w:p w14:paraId="700006BC" w14:textId="77777777" w:rsidR="004903F1" w:rsidRDefault="00294870">
            <w:r>
              <w:t>6</w:t>
            </w:r>
          </w:p>
        </w:tc>
        <w:tc>
          <w:tcPr>
            <w:tcW w:w="7887" w:type="dxa"/>
          </w:tcPr>
          <w:p w14:paraId="4C0F48F7" w14:textId="77777777" w:rsidR="004903F1" w:rsidRDefault="00294870">
            <w:r>
              <w:t>QSFP+ form factor, 40Gb Bidirectional optical transceiver, 100m reach over OM3 MMF, 150m over OM4 MMF, duplex LC</w:t>
            </w:r>
          </w:p>
        </w:tc>
      </w:tr>
      <w:tr w:rsidR="004903F1" w14:paraId="6A8E308E" w14:textId="77777777">
        <w:tc>
          <w:tcPr>
            <w:tcW w:w="1129" w:type="dxa"/>
          </w:tcPr>
          <w:p w14:paraId="1CD930D5" w14:textId="77777777" w:rsidR="004903F1" w:rsidRDefault="00294870">
            <w:r>
              <w:t>6</w:t>
            </w:r>
          </w:p>
        </w:tc>
        <w:tc>
          <w:tcPr>
            <w:tcW w:w="7887" w:type="dxa"/>
          </w:tcPr>
          <w:p w14:paraId="53331A8B" w14:textId="77777777" w:rsidR="004903F1" w:rsidRDefault="00294870">
            <w:r>
              <w:t>Fiber optic breakout cable for QSFP+ and QSFP28 applications, 2m, OM4, single MPO to 4 x LC pairs</w:t>
            </w:r>
          </w:p>
        </w:tc>
      </w:tr>
    </w:tbl>
    <w:p w14:paraId="6BE9A8F3" w14:textId="77777777" w:rsidR="004903F1" w:rsidRDefault="004903F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/>
        <w:ind w:left="720" w:hanging="360"/>
        <w:rPr>
          <w:color w:val="2F5496"/>
        </w:rPr>
      </w:pPr>
    </w:p>
    <w:p w14:paraId="7E036BA8" w14:textId="77777777" w:rsidR="004903F1" w:rsidRDefault="00294870">
      <w:pPr>
        <w:keepNext/>
        <w:keepLines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>
        <w:rPr>
          <w:color w:val="2F5496"/>
          <w:sz w:val="32"/>
          <w:szCs w:val="32"/>
        </w:rPr>
        <w:t>Sumarizácia</w:t>
      </w:r>
    </w:p>
    <w:p w14:paraId="6FCB9A78" w14:textId="77777777" w:rsidR="004903F1" w:rsidRDefault="00294870">
      <w:r>
        <w:t>Uvedené zariadenia a prislúchajúce vlastnosti v podobe subskripcií a licencií je požadované dodať na základe zistení v rozdieloch medzi aktuálnym a požadovaným  stavom FW bezpečnostného riešenia v SSD. Popis jednotlivých cieľových vlastnosti pre jednotlivé FW je definovaný v kapitolách vyššie.</w:t>
      </w:r>
    </w:p>
    <w:p w14:paraId="70F1ED6B" w14:textId="77777777" w:rsidR="004903F1" w:rsidRDefault="004903F1"/>
    <w:p w14:paraId="0C2E1D6E" w14:textId="77777777" w:rsidR="004903F1" w:rsidRDefault="00294870">
      <w:pPr>
        <w:keepNext/>
        <w:keepLines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>
        <w:rPr>
          <w:color w:val="2F5496"/>
          <w:sz w:val="32"/>
          <w:szCs w:val="32"/>
        </w:rPr>
        <w:t>Podpora pre FW riešenie</w:t>
      </w:r>
    </w:p>
    <w:p w14:paraId="0B578F72" w14:textId="77777777" w:rsidR="004903F1" w:rsidRDefault="0029487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Pre zadané FW riešenie je požadované dodať podporu na dodané riešenie zo strany výrobcu na 5 rokov. Požadovaná verzia je Premium support 24/7. Pre dosiahnutie maximálnej dostupnosti poskytovaných služieb v sieti SSD je požadované dodanie cold stand-by zariadení tak aby z každého typu použitého zriadenia v sieti SSD bol k dispozícii jeden cold stand-by kus. V prípade použitia RMA procesu je požadované aby bolo možné ponechať cold stand-by zariadenie v produkcii a RMA zariadenie sa stalo novým cold stand-by kusom.</w:t>
      </w:r>
    </w:p>
    <w:p w14:paraId="3926BB4B" w14:textId="77777777" w:rsidR="004903F1" w:rsidRDefault="004903F1"/>
    <w:p w14:paraId="1DEBEC89" w14:textId="77777777" w:rsidR="004903F1" w:rsidRDefault="004903F1"/>
    <w:sectPr w:rsidR="004903F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5929A7" w14:textId="77777777" w:rsidR="009938E5" w:rsidRDefault="009938E5">
      <w:r>
        <w:separator/>
      </w:r>
    </w:p>
  </w:endnote>
  <w:endnote w:type="continuationSeparator" w:id="0">
    <w:p w14:paraId="3A5C84DE" w14:textId="77777777" w:rsidR="009938E5" w:rsidRDefault="00993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9A02DBAD-7509-4825-8DC7-78838F56574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93F98BDA-A6E6-489E-A816-63070633EC77}"/>
    <w:embedItalic r:id="rId3" w:fontKey="{2B62451E-2775-451E-B8C7-5FF877A1F77F}"/>
    <w:embedBoldItalic r:id="rId4" w:fontKey="{25748FF8-B08E-4E07-A4A4-F2C7DDCFA8F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5944E18F-52F2-45DF-96CD-3435AF9BAAB0}"/>
    <w:embedItalic r:id="rId6" w:fontKey="{570E0997-6C5A-4123-A12C-66E64B1EC82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72E98AA8-4D4F-4BFA-A9F1-57571FFEC0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47224" w14:textId="77777777" w:rsidR="00EB039C" w:rsidRDefault="00EB039C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AD6F0" w14:textId="77777777" w:rsidR="004903F1" w:rsidRDefault="00294870">
    <w:pPr>
      <w:tabs>
        <w:tab w:val="right" w:pos="14287"/>
      </w:tabs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color w:val="BFBFBF"/>
        <w:sz w:val="20"/>
        <w:szCs w:val="20"/>
      </w:rPr>
      <w:t xml:space="preserve">SSD, a.s. </w:t>
    </w:r>
    <w:r>
      <w:tab/>
    </w:r>
  </w:p>
  <w:p w14:paraId="26349001" w14:textId="35F11FAF" w:rsidR="004903F1" w:rsidRDefault="00294870">
    <w:pPr>
      <w:tabs>
        <w:tab w:val="right" w:pos="8505"/>
        <w:tab w:val="right" w:pos="14287"/>
      </w:tabs>
      <w:rPr>
        <w:rFonts w:ascii="Arial" w:eastAsia="Arial" w:hAnsi="Arial" w:cs="Arial"/>
        <w:color w:val="BFBFBF"/>
        <w:sz w:val="20"/>
        <w:szCs w:val="20"/>
      </w:rPr>
    </w:pPr>
    <w:r>
      <w:rPr>
        <w:rFonts w:ascii="Arial" w:eastAsia="Arial" w:hAnsi="Arial" w:cs="Arial"/>
        <w:color w:val="BFBFBF"/>
        <w:sz w:val="20"/>
        <w:szCs w:val="20"/>
      </w:rPr>
      <w:t>RFP – výmena interných FW v SSD</w:t>
    </w:r>
    <w:r>
      <w:tab/>
    </w:r>
    <w:r>
      <w:rPr>
        <w:rFonts w:ascii="Arial" w:eastAsia="Arial" w:hAnsi="Arial" w:cs="Arial"/>
        <w:color w:val="BFBFBF"/>
        <w:sz w:val="20"/>
        <w:szCs w:val="20"/>
      </w:rPr>
      <w:t xml:space="preserve"> </w:t>
    </w:r>
    <w:r>
      <w:rPr>
        <w:rFonts w:ascii="Arial" w:eastAsia="Arial" w:hAnsi="Arial" w:cs="Arial"/>
        <w:color w:val="BFBFBF"/>
        <w:sz w:val="20"/>
        <w:szCs w:val="20"/>
      </w:rPr>
      <w:fldChar w:fldCharType="begin"/>
    </w:r>
    <w:r>
      <w:rPr>
        <w:rFonts w:ascii="Arial" w:eastAsia="Arial" w:hAnsi="Arial" w:cs="Arial"/>
        <w:color w:val="BFBFBF"/>
        <w:sz w:val="20"/>
        <w:szCs w:val="20"/>
      </w:rPr>
      <w:instrText>PAGE</w:instrText>
    </w:r>
    <w:r>
      <w:rPr>
        <w:rFonts w:ascii="Arial" w:eastAsia="Arial" w:hAnsi="Arial" w:cs="Arial"/>
        <w:color w:val="BFBFBF"/>
        <w:sz w:val="20"/>
        <w:szCs w:val="20"/>
      </w:rPr>
      <w:fldChar w:fldCharType="separate"/>
    </w:r>
    <w:r w:rsidR="0036194A">
      <w:rPr>
        <w:rFonts w:ascii="Arial" w:eastAsia="Arial" w:hAnsi="Arial" w:cs="Arial"/>
        <w:noProof/>
        <w:color w:val="BFBFBF"/>
        <w:sz w:val="20"/>
        <w:szCs w:val="20"/>
      </w:rPr>
      <w:t>8</w:t>
    </w:r>
    <w:r>
      <w:rPr>
        <w:rFonts w:ascii="Arial" w:eastAsia="Arial" w:hAnsi="Arial" w:cs="Arial"/>
        <w:color w:val="BFBFBF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790081" w14:textId="77777777" w:rsidR="00EB039C" w:rsidRDefault="00EB039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4E2AF8" w14:textId="77777777" w:rsidR="009938E5" w:rsidRDefault="009938E5">
      <w:r>
        <w:separator/>
      </w:r>
    </w:p>
  </w:footnote>
  <w:footnote w:type="continuationSeparator" w:id="0">
    <w:p w14:paraId="4C30E554" w14:textId="77777777" w:rsidR="009938E5" w:rsidRDefault="009938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88938" w14:textId="77777777" w:rsidR="00EB039C" w:rsidRDefault="00EB039C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31CC4" w14:textId="77777777" w:rsidR="004903F1" w:rsidRDefault="004903F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a"/>
      <w:tblW w:w="9015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4903F1" w14:paraId="44810DA0" w14:textId="77777777">
      <w:trPr>
        <w:trHeight w:val="300"/>
      </w:trPr>
      <w:tc>
        <w:tcPr>
          <w:tcW w:w="3005" w:type="dxa"/>
        </w:tcPr>
        <w:p w14:paraId="62D36557" w14:textId="77777777" w:rsidR="004903F1" w:rsidRDefault="004903F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62E3A826" w14:textId="77777777" w:rsidR="004903F1" w:rsidRDefault="004903F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52B6A913" w14:textId="77777777" w:rsidR="004903F1" w:rsidRDefault="004903F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25F49728" w14:textId="77777777" w:rsidR="004903F1" w:rsidRDefault="004903F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263DE" w14:textId="77777777" w:rsidR="00EB039C" w:rsidRDefault="00EB039C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7970"/>
    <w:multiLevelType w:val="hybridMultilevel"/>
    <w:tmpl w:val="2AE4B610"/>
    <w:lvl w:ilvl="0" w:tplc="2EA607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DF94AEE2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A32ECF5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998443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5F4299A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3CB4109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4F8D5A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BE8BD06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FE9C550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B64CA6"/>
    <w:multiLevelType w:val="multilevel"/>
    <w:tmpl w:val="926E23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Nadpis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64F8E90"/>
    <w:multiLevelType w:val="hybridMultilevel"/>
    <w:tmpl w:val="AB208F4C"/>
    <w:lvl w:ilvl="0" w:tplc="C1D0CD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8D5A1F1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97BC6B58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E90C0C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F4CBF0E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EE0D7D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83A2FF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6B6B3BA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92123A6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B61212"/>
    <w:multiLevelType w:val="multilevel"/>
    <w:tmpl w:val="DA92A6E6"/>
    <w:lvl w:ilvl="0">
      <w:start w:val="1"/>
      <w:numFmt w:val="decimal"/>
      <w:pStyle w:val="OdrazkyPDU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85DDEC3"/>
    <w:multiLevelType w:val="hybridMultilevel"/>
    <w:tmpl w:val="7C66C01C"/>
    <w:lvl w:ilvl="0" w:tplc="AB7E8C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47B8C062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9E48C0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454EF2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4466302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D2CEE6C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5A0F8C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1D63DC8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9A5A029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3F5DFF"/>
    <w:multiLevelType w:val="multilevel"/>
    <w:tmpl w:val="91BEAA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0149A"/>
    <w:multiLevelType w:val="hybridMultilevel"/>
    <w:tmpl w:val="F5BCBC80"/>
    <w:lvl w:ilvl="0" w:tplc="008421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B4F6E826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A50C481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A7425D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DA4C83C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32E86CA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B22A08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E183E82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71F8D07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D19224"/>
    <w:multiLevelType w:val="hybridMultilevel"/>
    <w:tmpl w:val="61707A5E"/>
    <w:lvl w:ilvl="0" w:tplc="DDC458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DD42C08E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995CEC2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E23EECD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3D8A360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4052F68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A945F1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FC88554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67A2399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101BFB"/>
    <w:multiLevelType w:val="hybridMultilevel"/>
    <w:tmpl w:val="414EC6FC"/>
    <w:lvl w:ilvl="0" w:tplc="3F228C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BDFAA132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8730A96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B1211B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E628E9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55122CB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ABAA51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AA0AD4A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656C3B7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B90ED56"/>
    <w:multiLevelType w:val="hybridMultilevel"/>
    <w:tmpl w:val="C5C6EEDA"/>
    <w:lvl w:ilvl="0" w:tplc="DACA1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D3666802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A7607CD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5A0C6C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C2EC20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3626B8A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FB604A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0EECA9C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57C4509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3282FD"/>
    <w:multiLevelType w:val="hybridMultilevel"/>
    <w:tmpl w:val="31BC818A"/>
    <w:lvl w:ilvl="0" w:tplc="F73414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5FE8C4D8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292E43B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ED50C08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8161B56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FA4737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26A5A3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A0EB662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452E5A8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5AB275A"/>
    <w:multiLevelType w:val="hybridMultilevel"/>
    <w:tmpl w:val="56F21674"/>
    <w:lvl w:ilvl="0" w:tplc="CF22D1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C6089E4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18A389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22480E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862CBCE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53E6383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980AE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33AE888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6994CC6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11"/>
  </w:num>
  <w:num w:numId="5">
    <w:abstractNumId w:val="8"/>
  </w:num>
  <w:num w:numId="6">
    <w:abstractNumId w:val="9"/>
  </w:num>
  <w:num w:numId="7">
    <w:abstractNumId w:val="7"/>
  </w:num>
  <w:num w:numId="8">
    <w:abstractNumId w:val="0"/>
  </w:num>
  <w:num w:numId="9">
    <w:abstractNumId w:val="2"/>
  </w:num>
  <w:num w:numId="10">
    <w:abstractNumId w:val="1"/>
  </w:num>
  <w:num w:numId="11">
    <w:abstractNumId w:val="5"/>
  </w:num>
  <w:num w:numId="12">
    <w:abstractNumId w:val="3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3F1"/>
    <w:rsid w:val="00294870"/>
    <w:rsid w:val="002C48E4"/>
    <w:rsid w:val="0036194A"/>
    <w:rsid w:val="00371A7D"/>
    <w:rsid w:val="00413651"/>
    <w:rsid w:val="00444C45"/>
    <w:rsid w:val="004903F1"/>
    <w:rsid w:val="005D29D8"/>
    <w:rsid w:val="00986607"/>
    <w:rsid w:val="009938E5"/>
    <w:rsid w:val="00B44AA3"/>
    <w:rsid w:val="00DE0FCA"/>
    <w:rsid w:val="00EB039C"/>
    <w:rsid w:val="00F312C5"/>
    <w:rsid w:val="03FDA547"/>
    <w:rsid w:val="1178B897"/>
    <w:rsid w:val="29453B2A"/>
    <w:rsid w:val="48FEC5E7"/>
    <w:rsid w:val="4A28834F"/>
    <w:rsid w:val="4A9B0C3F"/>
    <w:rsid w:val="4FDD4136"/>
    <w:rsid w:val="5FCCDB38"/>
    <w:rsid w:val="7A6E7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53D4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sk-SK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13651"/>
  </w:style>
  <w:style w:type="paragraph" w:styleId="Nadpis1">
    <w:name w:val="heading 1"/>
    <w:basedOn w:val="Normlny"/>
    <w:next w:val="Normlny"/>
    <w:link w:val="Nadpis1Char"/>
    <w:uiPriority w:val="9"/>
    <w:qFormat/>
    <w:rsid w:val="001B27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7D720741"/>
    <w:pPr>
      <w:keepNext/>
      <w:keepLines/>
      <w:numPr>
        <w:ilvl w:val="1"/>
        <w:numId w:val="10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7D72074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7D72074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7D72074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7D72074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Nadpis7">
    <w:name w:val="heading 7"/>
    <w:basedOn w:val="Normlny"/>
    <w:next w:val="Normlny"/>
    <w:link w:val="Nadpis7Char"/>
    <w:uiPriority w:val="9"/>
    <w:unhideWhenUsed/>
    <w:qFormat/>
    <w:rsid w:val="7D72074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Nadpis8">
    <w:name w:val="heading 8"/>
    <w:basedOn w:val="Normlny"/>
    <w:next w:val="Normlny"/>
    <w:link w:val="Nadpis8Char"/>
    <w:uiPriority w:val="9"/>
    <w:unhideWhenUsed/>
    <w:qFormat/>
    <w:rsid w:val="7D72074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unhideWhenUsed/>
    <w:qFormat/>
    <w:rsid w:val="7D72074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next w:val="Normlny"/>
    <w:link w:val="NzovChar"/>
    <w:uiPriority w:val="10"/>
    <w:qFormat/>
    <w:rsid w:val="7D720741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Odsekzoznamu">
    <w:name w:val="List Paragraph"/>
    <w:basedOn w:val="Normlny"/>
    <w:link w:val="OdsekzoznamuChar"/>
    <w:uiPriority w:val="34"/>
    <w:qFormat/>
    <w:rsid w:val="7D720741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1B27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7D72074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customStyle="1" w:styleId="CurrentList1">
    <w:name w:val="Current List1"/>
    <w:uiPriority w:val="99"/>
    <w:rsid w:val="00083AB3"/>
  </w:style>
  <w:style w:type="numbering" w:customStyle="1" w:styleId="CurrentList2">
    <w:name w:val="Current List2"/>
    <w:uiPriority w:val="99"/>
    <w:rsid w:val="00083AB3"/>
  </w:style>
  <w:style w:type="paragraph" w:styleId="Podtitul">
    <w:name w:val="Subtitle"/>
    <w:basedOn w:val="Normlny"/>
    <w:next w:val="Normlny"/>
    <w:link w:val="PodtitulChar"/>
    <w:uiPriority w:val="11"/>
    <w:qFormat/>
    <w:rPr>
      <w:color w:val="5A5A5A"/>
    </w:rPr>
  </w:style>
  <w:style w:type="paragraph" w:styleId="Citcia">
    <w:name w:val="Quote"/>
    <w:basedOn w:val="Normlny"/>
    <w:next w:val="Normlny"/>
    <w:link w:val="CitciaChar"/>
    <w:uiPriority w:val="29"/>
    <w:qFormat/>
    <w:rsid w:val="7D72074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7D720741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Nadpis3Char">
    <w:name w:val="Nadpis 3 Char"/>
    <w:basedOn w:val="Predvolenpsmoodseku"/>
    <w:link w:val="Nadpis3"/>
    <w:uiPriority w:val="9"/>
    <w:rsid w:val="7D720741"/>
    <w:rPr>
      <w:rFonts w:asciiTheme="majorHAnsi" w:eastAsiaTheme="majorEastAsia" w:hAnsiTheme="majorHAnsi" w:cstheme="majorBidi"/>
      <w:noProof w:val="0"/>
      <w:color w:val="1F3763"/>
      <w:sz w:val="24"/>
      <w:szCs w:val="24"/>
      <w:lang w:val="sk-SK"/>
    </w:rPr>
  </w:style>
  <w:style w:type="character" w:customStyle="1" w:styleId="Nadpis4Char">
    <w:name w:val="Nadpis 4 Char"/>
    <w:basedOn w:val="Predvolenpsmoodseku"/>
    <w:link w:val="Nadpis4"/>
    <w:uiPriority w:val="9"/>
    <w:rsid w:val="7D720741"/>
    <w:rPr>
      <w:rFonts w:asciiTheme="majorHAnsi" w:eastAsiaTheme="majorEastAsia" w:hAnsiTheme="majorHAnsi" w:cstheme="majorBidi"/>
      <w:i/>
      <w:iCs/>
      <w:noProof w:val="0"/>
      <w:color w:val="2F5496" w:themeColor="accent1" w:themeShade="BF"/>
      <w:lang w:val="sk-SK"/>
    </w:rPr>
  </w:style>
  <w:style w:type="character" w:customStyle="1" w:styleId="Nadpis5Char">
    <w:name w:val="Nadpis 5 Char"/>
    <w:basedOn w:val="Predvolenpsmoodseku"/>
    <w:link w:val="Nadpis5"/>
    <w:uiPriority w:val="9"/>
    <w:rsid w:val="7D720741"/>
    <w:rPr>
      <w:rFonts w:asciiTheme="majorHAnsi" w:eastAsiaTheme="majorEastAsia" w:hAnsiTheme="majorHAnsi" w:cstheme="majorBidi"/>
      <w:noProof w:val="0"/>
      <w:color w:val="2F5496" w:themeColor="accent1" w:themeShade="BF"/>
      <w:lang w:val="sk-SK"/>
    </w:rPr>
  </w:style>
  <w:style w:type="character" w:customStyle="1" w:styleId="Nadpis6Char">
    <w:name w:val="Nadpis 6 Char"/>
    <w:basedOn w:val="Predvolenpsmoodseku"/>
    <w:link w:val="Nadpis6"/>
    <w:uiPriority w:val="9"/>
    <w:rsid w:val="7D720741"/>
    <w:rPr>
      <w:rFonts w:asciiTheme="majorHAnsi" w:eastAsiaTheme="majorEastAsia" w:hAnsiTheme="majorHAnsi" w:cstheme="majorBidi"/>
      <w:noProof w:val="0"/>
      <w:color w:val="1F3763"/>
      <w:lang w:val="sk-SK"/>
    </w:rPr>
  </w:style>
  <w:style w:type="character" w:customStyle="1" w:styleId="Nadpis7Char">
    <w:name w:val="Nadpis 7 Char"/>
    <w:basedOn w:val="Predvolenpsmoodseku"/>
    <w:link w:val="Nadpis7"/>
    <w:uiPriority w:val="9"/>
    <w:rsid w:val="7D720741"/>
    <w:rPr>
      <w:rFonts w:asciiTheme="majorHAnsi" w:eastAsiaTheme="majorEastAsia" w:hAnsiTheme="majorHAnsi" w:cstheme="majorBidi"/>
      <w:i/>
      <w:iCs/>
      <w:noProof w:val="0"/>
      <w:color w:val="1F3763"/>
      <w:lang w:val="sk-SK"/>
    </w:rPr>
  </w:style>
  <w:style w:type="character" w:customStyle="1" w:styleId="Nadpis8Char">
    <w:name w:val="Nadpis 8 Char"/>
    <w:basedOn w:val="Predvolenpsmoodseku"/>
    <w:link w:val="Nadpis8"/>
    <w:uiPriority w:val="9"/>
    <w:rsid w:val="7D720741"/>
    <w:rPr>
      <w:rFonts w:asciiTheme="majorHAnsi" w:eastAsiaTheme="majorEastAsia" w:hAnsiTheme="majorHAnsi" w:cstheme="majorBidi"/>
      <w:noProof w:val="0"/>
      <w:color w:val="272727"/>
      <w:sz w:val="21"/>
      <w:szCs w:val="21"/>
      <w:lang w:val="sk-SK"/>
    </w:rPr>
  </w:style>
  <w:style w:type="character" w:customStyle="1" w:styleId="Nadpis9Char">
    <w:name w:val="Nadpis 9 Char"/>
    <w:basedOn w:val="Predvolenpsmoodseku"/>
    <w:link w:val="Nadpis9"/>
    <w:uiPriority w:val="9"/>
    <w:rsid w:val="7D720741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sk-SK"/>
    </w:rPr>
  </w:style>
  <w:style w:type="character" w:customStyle="1" w:styleId="NzovChar">
    <w:name w:val="Názov Char"/>
    <w:basedOn w:val="Predvolenpsmoodseku"/>
    <w:link w:val="Nzov"/>
    <w:uiPriority w:val="10"/>
    <w:rsid w:val="7D720741"/>
    <w:rPr>
      <w:rFonts w:asciiTheme="majorHAnsi" w:eastAsiaTheme="majorEastAsia" w:hAnsiTheme="majorHAnsi" w:cstheme="majorBidi"/>
      <w:noProof w:val="0"/>
      <w:sz w:val="56"/>
      <w:szCs w:val="56"/>
      <w:lang w:val="sk-SK"/>
    </w:rPr>
  </w:style>
  <w:style w:type="character" w:customStyle="1" w:styleId="PodtitulChar">
    <w:name w:val="Podtitul Char"/>
    <w:basedOn w:val="Predvolenpsmoodseku"/>
    <w:link w:val="Podtitul"/>
    <w:uiPriority w:val="11"/>
    <w:rsid w:val="7D720741"/>
    <w:rPr>
      <w:rFonts w:asciiTheme="minorHAnsi" w:eastAsiaTheme="minorEastAsia" w:hAnsiTheme="minorHAnsi" w:cstheme="minorBidi"/>
      <w:noProof w:val="0"/>
      <w:color w:val="5A5A5A"/>
      <w:lang w:val="sk-SK"/>
    </w:rPr>
  </w:style>
  <w:style w:type="character" w:customStyle="1" w:styleId="CitciaChar">
    <w:name w:val="Citácia Char"/>
    <w:basedOn w:val="Predvolenpsmoodseku"/>
    <w:link w:val="Citcia"/>
    <w:uiPriority w:val="29"/>
    <w:rsid w:val="7D720741"/>
    <w:rPr>
      <w:i/>
      <w:iCs/>
      <w:noProof w:val="0"/>
      <w:color w:val="404040" w:themeColor="text1" w:themeTint="BF"/>
      <w:lang w:val="sk-SK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7D720741"/>
    <w:rPr>
      <w:i/>
      <w:iCs/>
      <w:noProof w:val="0"/>
      <w:color w:val="4472C4" w:themeColor="accent1"/>
      <w:lang w:val="sk-SK"/>
    </w:rPr>
  </w:style>
  <w:style w:type="paragraph" w:styleId="Obsah1">
    <w:name w:val="toc 1"/>
    <w:basedOn w:val="Normlny"/>
    <w:next w:val="Normlny"/>
    <w:uiPriority w:val="39"/>
    <w:unhideWhenUsed/>
    <w:rsid w:val="7D720741"/>
    <w:pPr>
      <w:spacing w:after="100"/>
    </w:pPr>
  </w:style>
  <w:style w:type="paragraph" w:styleId="Obsah2">
    <w:name w:val="toc 2"/>
    <w:basedOn w:val="Normlny"/>
    <w:next w:val="Normlny"/>
    <w:uiPriority w:val="39"/>
    <w:unhideWhenUsed/>
    <w:rsid w:val="7D720741"/>
    <w:pPr>
      <w:spacing w:after="100"/>
      <w:ind w:left="220"/>
    </w:pPr>
  </w:style>
  <w:style w:type="paragraph" w:styleId="Obsah3">
    <w:name w:val="toc 3"/>
    <w:basedOn w:val="Normlny"/>
    <w:next w:val="Normlny"/>
    <w:uiPriority w:val="39"/>
    <w:unhideWhenUsed/>
    <w:rsid w:val="7D720741"/>
    <w:pPr>
      <w:spacing w:after="100"/>
      <w:ind w:left="440"/>
    </w:pPr>
  </w:style>
  <w:style w:type="paragraph" w:styleId="Obsah4">
    <w:name w:val="toc 4"/>
    <w:basedOn w:val="Normlny"/>
    <w:next w:val="Normlny"/>
    <w:uiPriority w:val="39"/>
    <w:unhideWhenUsed/>
    <w:rsid w:val="7D720741"/>
    <w:pPr>
      <w:spacing w:after="100"/>
      <w:ind w:left="660"/>
    </w:pPr>
  </w:style>
  <w:style w:type="paragraph" w:styleId="Obsah5">
    <w:name w:val="toc 5"/>
    <w:basedOn w:val="Normlny"/>
    <w:next w:val="Normlny"/>
    <w:uiPriority w:val="39"/>
    <w:unhideWhenUsed/>
    <w:rsid w:val="7D720741"/>
    <w:pPr>
      <w:spacing w:after="100"/>
      <w:ind w:left="880"/>
    </w:pPr>
  </w:style>
  <w:style w:type="paragraph" w:styleId="Obsah6">
    <w:name w:val="toc 6"/>
    <w:basedOn w:val="Normlny"/>
    <w:next w:val="Normlny"/>
    <w:uiPriority w:val="39"/>
    <w:unhideWhenUsed/>
    <w:rsid w:val="7D720741"/>
    <w:pPr>
      <w:spacing w:after="100"/>
      <w:ind w:left="1100"/>
    </w:pPr>
  </w:style>
  <w:style w:type="paragraph" w:styleId="Obsah7">
    <w:name w:val="toc 7"/>
    <w:basedOn w:val="Normlny"/>
    <w:next w:val="Normlny"/>
    <w:uiPriority w:val="39"/>
    <w:unhideWhenUsed/>
    <w:rsid w:val="7D720741"/>
    <w:pPr>
      <w:spacing w:after="100"/>
      <w:ind w:left="1320"/>
    </w:pPr>
  </w:style>
  <w:style w:type="paragraph" w:styleId="Obsah8">
    <w:name w:val="toc 8"/>
    <w:basedOn w:val="Normlny"/>
    <w:next w:val="Normlny"/>
    <w:uiPriority w:val="39"/>
    <w:unhideWhenUsed/>
    <w:rsid w:val="7D720741"/>
    <w:pPr>
      <w:spacing w:after="100"/>
      <w:ind w:left="1540"/>
    </w:pPr>
  </w:style>
  <w:style w:type="paragraph" w:styleId="Obsah9">
    <w:name w:val="toc 9"/>
    <w:basedOn w:val="Normlny"/>
    <w:next w:val="Normlny"/>
    <w:uiPriority w:val="39"/>
    <w:unhideWhenUsed/>
    <w:rsid w:val="7D720741"/>
    <w:pPr>
      <w:spacing w:after="100"/>
      <w:ind w:left="1760"/>
    </w:p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7D720741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7D720741"/>
    <w:rPr>
      <w:noProof w:val="0"/>
      <w:sz w:val="20"/>
      <w:szCs w:val="20"/>
      <w:lang w:val="sk-SK"/>
    </w:rPr>
  </w:style>
  <w:style w:type="paragraph" w:styleId="Pta">
    <w:name w:val="footer"/>
    <w:basedOn w:val="Normlny"/>
    <w:link w:val="PtaChar"/>
    <w:uiPriority w:val="99"/>
    <w:unhideWhenUsed/>
    <w:rsid w:val="7D720741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rsid w:val="7D720741"/>
    <w:rPr>
      <w:noProof w:val="0"/>
      <w:lang w:val="sk-SK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7D720741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7D720741"/>
    <w:rPr>
      <w:noProof w:val="0"/>
      <w:sz w:val="20"/>
      <w:szCs w:val="20"/>
      <w:lang w:val="sk-SK"/>
    </w:rPr>
  </w:style>
  <w:style w:type="paragraph" w:styleId="Hlavika">
    <w:name w:val="header"/>
    <w:basedOn w:val="Normlny"/>
    <w:link w:val="HlavikaChar"/>
    <w:uiPriority w:val="99"/>
    <w:unhideWhenUsed/>
    <w:rsid w:val="7D720741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7D720741"/>
    <w:rPr>
      <w:noProof w:val="0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D342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D342B"/>
    <w:rPr>
      <w:rFonts w:ascii="Tahoma" w:hAnsi="Tahoma" w:cs="Tahoma"/>
      <w:sz w:val="16"/>
      <w:szCs w:val="16"/>
    </w:rPr>
  </w:style>
  <w:style w:type="character" w:styleId="slostrany">
    <w:name w:val="page number"/>
    <w:basedOn w:val="Predvolenpsmoodseku"/>
    <w:rsid w:val="00DD342B"/>
  </w:style>
  <w:style w:type="paragraph" w:customStyle="1" w:styleId="TextPDU">
    <w:name w:val="TextPDU"/>
    <w:basedOn w:val="Normlny"/>
    <w:link w:val="TextPDUChar"/>
    <w:qFormat/>
    <w:rsid w:val="00641CCB"/>
    <w:pPr>
      <w:jc w:val="both"/>
    </w:pPr>
  </w:style>
  <w:style w:type="paragraph" w:customStyle="1" w:styleId="OdrazkyPDU">
    <w:name w:val="OdrazkyPDU"/>
    <w:basedOn w:val="Odsekzoznamu"/>
    <w:link w:val="OdrazkyPDUChar"/>
    <w:qFormat/>
    <w:rsid w:val="00641CCB"/>
    <w:pPr>
      <w:numPr>
        <w:numId w:val="13"/>
      </w:numPr>
    </w:pPr>
  </w:style>
  <w:style w:type="character" w:customStyle="1" w:styleId="TextPDUChar">
    <w:name w:val="TextPDU Char"/>
    <w:basedOn w:val="Predvolenpsmoodseku"/>
    <w:link w:val="TextPDU"/>
    <w:rsid w:val="00641CCB"/>
  </w:style>
  <w:style w:type="paragraph" w:customStyle="1" w:styleId="Odrazky-aPDU">
    <w:name w:val="Odrazky - a PDU"/>
    <w:basedOn w:val="Odsekzoznamu"/>
    <w:link w:val="Odrazky-aPDUChar"/>
    <w:qFormat/>
    <w:rsid w:val="001B2762"/>
    <w:pPr>
      <w:tabs>
        <w:tab w:val="num" w:pos="720"/>
      </w:tabs>
      <w:ind w:hanging="720"/>
      <w:jc w:val="both"/>
    </w:pPr>
  </w:style>
  <w:style w:type="character" w:customStyle="1" w:styleId="OdsekzoznamuChar">
    <w:name w:val="Odsek zoznamu Char"/>
    <w:basedOn w:val="Predvolenpsmoodseku"/>
    <w:link w:val="Odsekzoznamu"/>
    <w:uiPriority w:val="34"/>
    <w:rsid w:val="00641CCB"/>
  </w:style>
  <w:style w:type="character" w:customStyle="1" w:styleId="OdrazkyPDUChar">
    <w:name w:val="OdrazkyPDU Char"/>
    <w:basedOn w:val="OdsekzoznamuChar"/>
    <w:link w:val="OdrazkyPDU"/>
    <w:rsid w:val="00641CCB"/>
  </w:style>
  <w:style w:type="paragraph" w:customStyle="1" w:styleId="NadpisPDU">
    <w:name w:val="Nadpis PDU"/>
    <w:basedOn w:val="Nadpis1"/>
    <w:link w:val="NadpisPDUChar"/>
    <w:qFormat/>
    <w:rsid w:val="003106F2"/>
    <w:pPr>
      <w:tabs>
        <w:tab w:val="num" w:pos="720"/>
      </w:tabs>
      <w:ind w:left="720" w:hanging="720"/>
    </w:pPr>
  </w:style>
  <w:style w:type="character" w:customStyle="1" w:styleId="Odrazky-aPDUChar">
    <w:name w:val="Odrazky - a PDU Char"/>
    <w:basedOn w:val="OdsekzoznamuChar"/>
    <w:link w:val="Odrazky-aPDU"/>
    <w:rsid w:val="001B2762"/>
  </w:style>
  <w:style w:type="paragraph" w:customStyle="1" w:styleId="identifst7l">
    <w:name w:val="identif st7l"/>
    <w:basedOn w:val="Normlny"/>
    <w:link w:val="identifst7lChar"/>
    <w:qFormat/>
    <w:rsid w:val="001B2762"/>
    <w:pPr>
      <w:tabs>
        <w:tab w:val="left" w:pos="1985"/>
        <w:tab w:val="left" w:pos="3261"/>
      </w:tabs>
      <w:spacing w:line="259" w:lineRule="auto"/>
    </w:pPr>
    <w:rPr>
      <w:rFonts w:eastAsiaTheme="minorEastAsia"/>
    </w:rPr>
  </w:style>
  <w:style w:type="character" w:customStyle="1" w:styleId="NadpisPDUChar">
    <w:name w:val="Nadpis PDU Char"/>
    <w:basedOn w:val="Nadpis1Char"/>
    <w:link w:val="NadpisPDU"/>
    <w:rsid w:val="003106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Nadpis2PDU">
    <w:name w:val="Nadpis2 PDU"/>
    <w:basedOn w:val="NadpisPDU"/>
    <w:link w:val="Nadpis2PDUChar"/>
    <w:qFormat/>
    <w:rsid w:val="009324C4"/>
    <w:pPr>
      <w:numPr>
        <w:ilvl w:val="1"/>
      </w:numPr>
      <w:tabs>
        <w:tab w:val="num" w:pos="720"/>
      </w:tabs>
      <w:ind w:left="720" w:hanging="720"/>
    </w:pPr>
    <w:rPr>
      <w:sz w:val="24"/>
      <w:szCs w:val="24"/>
    </w:rPr>
  </w:style>
  <w:style w:type="character" w:customStyle="1" w:styleId="identifst7lChar">
    <w:name w:val="identif st7l Char"/>
    <w:basedOn w:val="Predvolenpsmoodseku"/>
    <w:link w:val="identifst7l"/>
    <w:rsid w:val="001B2762"/>
    <w:rPr>
      <w:rFonts w:eastAsiaTheme="minorEastAsia"/>
    </w:rPr>
  </w:style>
  <w:style w:type="character" w:customStyle="1" w:styleId="Nadpis2PDUChar">
    <w:name w:val="Nadpis2 PDU Char"/>
    <w:basedOn w:val="NadpisPDUChar"/>
    <w:link w:val="Nadpis2PDU"/>
    <w:rsid w:val="009324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Mriekatabuky">
    <w:name w:val="Table Grid"/>
    <w:basedOn w:val="Normlnatabu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kaznakomentr">
    <w:name w:val="annotation reference"/>
    <w:basedOn w:val="Predvolenpsmoodseku"/>
    <w:uiPriority w:val="99"/>
    <w:semiHidden/>
    <w:unhideWhenUsed/>
    <w:rsid w:val="004F1F8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sz w:val="20"/>
      <w:szCs w:val="20"/>
    </w:rPr>
  </w:style>
  <w:style w:type="table" w:customStyle="1" w:styleId="a">
    <w:basedOn w:val="Normlnatabuka"/>
    <w:tblPr>
      <w:tblStyleRowBandSize w:val="1"/>
      <w:tblStyleColBandSize w:val="1"/>
    </w:tblPr>
  </w:style>
  <w:style w:type="table" w:customStyle="1" w:styleId="a0">
    <w:basedOn w:val="Normlnatabuka"/>
    <w:tblPr>
      <w:tblStyleRowBandSize w:val="1"/>
      <w:tblStyleColBandSize w:val="1"/>
    </w:tblPr>
  </w:style>
  <w:style w:type="table" w:customStyle="1" w:styleId="a1">
    <w:basedOn w:val="Normlnatabuka"/>
    <w:tblPr>
      <w:tblStyleRowBandSize w:val="1"/>
      <w:tblStyleColBandSize w:val="1"/>
    </w:tblPr>
  </w:style>
  <w:style w:type="table" w:customStyle="1" w:styleId="a2">
    <w:basedOn w:val="Normlnatabuka"/>
    <w:tblPr>
      <w:tblStyleRowBandSize w:val="1"/>
      <w:tblStyleColBandSize w:val="1"/>
    </w:tblPr>
  </w:style>
  <w:style w:type="table" w:customStyle="1" w:styleId="a3">
    <w:basedOn w:val="Normlnatabuka"/>
    <w:tblPr>
      <w:tblStyleRowBandSize w:val="1"/>
      <w:tblStyleColBandSize w:val="1"/>
    </w:tblPr>
  </w:style>
  <w:style w:type="table" w:customStyle="1" w:styleId="a4">
    <w:basedOn w:val="Normlnatabuka"/>
    <w:tblPr>
      <w:tblStyleRowBandSize w:val="1"/>
      <w:tblStyleColBandSize w:val="1"/>
    </w:tblPr>
  </w:style>
  <w:style w:type="table" w:customStyle="1" w:styleId="a5">
    <w:basedOn w:val="Normlnatabuka"/>
    <w:tblPr>
      <w:tblStyleRowBandSize w:val="1"/>
      <w:tblStyleColBandSize w:val="1"/>
    </w:tblPr>
  </w:style>
  <w:style w:type="table" w:customStyle="1" w:styleId="a6">
    <w:basedOn w:val="Normlnatabuka"/>
    <w:tblPr>
      <w:tblStyleRowBandSize w:val="1"/>
      <w:tblStyleColBandSize w:val="1"/>
    </w:tblPr>
  </w:style>
  <w:style w:type="table" w:customStyle="1" w:styleId="a7">
    <w:basedOn w:val="Normlnatabuka"/>
    <w:tblPr>
      <w:tblStyleRowBandSize w:val="1"/>
      <w:tblStyleColBandSize w:val="1"/>
    </w:tblPr>
  </w:style>
  <w:style w:type="table" w:customStyle="1" w:styleId="a8">
    <w:basedOn w:val="Normlnatabuka"/>
    <w:tblPr>
      <w:tblStyleRowBandSize w:val="1"/>
      <w:tblStyleColBandSize w:val="1"/>
    </w:tblPr>
  </w:style>
  <w:style w:type="table" w:customStyle="1" w:styleId="a9">
    <w:basedOn w:val="Normlnatabuka"/>
    <w:tblPr>
      <w:tblStyleRowBandSize w:val="1"/>
      <w:tblStyleColBandSize w:val="1"/>
    </w:tblPr>
  </w:style>
  <w:style w:type="table" w:customStyle="1" w:styleId="aa">
    <w:basedOn w:val="Normlnatabuka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6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0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3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77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9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8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1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58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78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84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7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66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35AF4EA64049468D48584B28664B83" ma:contentTypeVersion="19" ma:contentTypeDescription="Umožňuje vytvoriť nový dokument." ma:contentTypeScope="" ma:versionID="dc532bc5c9dd2a33ab5847bf0332899a">
  <xsd:schema xmlns:xsd="http://www.w3.org/2001/XMLSchema" xmlns:xs="http://www.w3.org/2001/XMLSchema" xmlns:p="http://schemas.microsoft.com/office/2006/metadata/properties" xmlns:ns2="a5349d23-1bf6-4fa1-ba79-be4f0320edda" xmlns:ns3="1681442a-7769-4465-8664-f93724b80f5e" targetNamespace="http://schemas.microsoft.com/office/2006/metadata/properties" ma:root="true" ma:fieldsID="e370ac701d617c50c5a06b1e65d2357a" ns2:_="" ns3:_="">
    <xsd:import namespace="a5349d23-1bf6-4fa1-ba79-be4f0320edda"/>
    <xsd:import namespace="1681442a-7769-4465-8664-f93724b80f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349d23-1bf6-4fa1-ba79-be4f0320ed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20" nillable="true" ma:displayName="Stav odhlásenia" ma:internalName="Stav_x0020_odhl_x00e1_senia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a" ma:readOnly="false" ma:fieldId="{5cf76f15-5ced-4ddc-b409-7134ff3c332f}" ma:taxonomyMulti="true" ma:sspId="c0e4408e-6295-4a97-8d69-12c0d4f0b3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81442a-7769-4465-8664-f93724b80f5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e3e9f65-ddea-4303-85e8-5815d2d4820b}" ma:internalName="TaxCatchAll" ma:showField="CatchAllData" ma:web="1681442a-7769-4465-8664-f93724b80f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349d23-1bf6-4fa1-ba79-be4f0320edda">
      <Terms xmlns="http://schemas.microsoft.com/office/infopath/2007/PartnerControls"/>
    </lcf76f155ced4ddcb4097134ff3c332f>
    <TaxCatchAll xmlns="1681442a-7769-4465-8664-f93724b80f5e" xsi:nil="true"/>
    <_Flow_SignoffStatus xmlns="a5349d23-1bf6-4fa1-ba79-be4f0320edd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E0A5CD-4A07-42C7-8DB1-E380076B14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349d23-1bf6-4fa1-ba79-be4f0320edda"/>
    <ds:schemaRef ds:uri="1681442a-7769-4465-8664-f93724b80f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D8DDFF-31D8-404B-82A6-EC81E82A8C0F}">
  <ds:schemaRefs>
    <ds:schemaRef ds:uri="http://schemas.microsoft.com/office/2006/metadata/properties"/>
    <ds:schemaRef ds:uri="http://schemas.microsoft.com/office/infopath/2007/PartnerControls"/>
    <ds:schemaRef ds:uri="a5349d23-1bf6-4fa1-ba79-be4f0320edda"/>
    <ds:schemaRef ds:uri="1681442a-7769-4465-8664-f93724b80f5e"/>
  </ds:schemaRefs>
</ds:datastoreItem>
</file>

<file path=customXml/itemProps3.xml><?xml version="1.0" encoding="utf-8"?>
<ds:datastoreItem xmlns:ds="http://schemas.openxmlformats.org/officeDocument/2006/customXml" ds:itemID="{C911F5BD-40CA-4450-BDB1-0F65A6A75A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1519</Words>
  <Characters>8662</Characters>
  <Application>Microsoft Office Word</Application>
  <DocSecurity>0</DocSecurity>
  <Lines>72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2024-11-27T11:52:00Z</dcterms:created>
  <dcterms:modified xsi:type="dcterms:W3CDTF">2024-11-27T11:52:00Z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0x0101006B35AF4EA64049468D48584B28664B83</vt:lpwstr>
  </property>
</Properties>
</file>