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6E4A" w14:textId="2661F2BE" w:rsidR="00E10CEF" w:rsidRPr="00E10CEF" w:rsidRDefault="00E10CEF" w:rsidP="00E10CEF">
      <w:pPr>
        <w:rPr>
          <w:b/>
          <w:bCs/>
          <w:sz w:val="28"/>
          <w:szCs w:val="28"/>
        </w:rPr>
      </w:pPr>
      <w:bookmarkStart w:id="0" w:name="_GoBack"/>
      <w:bookmarkEnd w:id="0"/>
      <w:r w:rsidRPr="00E10CEF">
        <w:rPr>
          <w:b/>
          <w:bCs/>
          <w:sz w:val="28"/>
          <w:szCs w:val="28"/>
        </w:rPr>
        <w:t>Logovací štandard SSD a.s. stanovený v súlade so ZoKB:</w:t>
      </w:r>
    </w:p>
    <w:p w14:paraId="3379784A" w14:textId="77777777" w:rsidR="00E10CEF" w:rsidRDefault="00E10CEF" w:rsidP="00E10CEF"/>
    <w:p w14:paraId="4735C694" w14:textId="64C9F99A" w:rsidR="00E10CEF" w:rsidRPr="00E10CEF" w:rsidRDefault="00E10CEF" w:rsidP="00E10CEF">
      <w:r w:rsidRPr="00E10CEF">
        <w:t xml:space="preserve">V </w:t>
      </w:r>
      <w:r>
        <w:t>SIEM</w:t>
      </w:r>
      <w:r w:rsidRPr="00E10CEF">
        <w:t xml:space="preserve"> musia byť monitorované minimálne nasledovné udalosti: </w:t>
      </w:r>
    </w:p>
    <w:p w14:paraId="750FFAEC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úspešné i neúspešné prihlásenia k používateľskému účtu, </w:t>
      </w:r>
    </w:p>
    <w:p w14:paraId="011A23CD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nevykonanie činnosti v dôsledku nedostatočného oprávnenia užívateľa alebo inej neúspešné činnosti používateľa,</w:t>
      </w:r>
    </w:p>
    <w:p w14:paraId="62DC30E2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zavádzanie a rušenie používateľských účtov, </w:t>
      </w:r>
    </w:p>
    <w:p w14:paraId="344C3DE6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bezpečnostné zmeny v používateľskom profile (napr. zmena hesla, uzamknutie/odomknutie účtu a pod.), </w:t>
      </w:r>
    </w:p>
    <w:p w14:paraId="6BEF5FCB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zmeny oprávnení a rolí slúžiacich k administrácii, ku správe užívateľov a pre prístup k citlivým informáciám, </w:t>
      </w:r>
    </w:p>
    <w:p w14:paraId="593AD446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kritické zmeny bezpečnostnej a  business/aplikačnej konfigurácie, </w:t>
      </w:r>
    </w:p>
    <w:p w14:paraId="40EE6010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všetky aktivity administrátorských (privilegovaných aj servisných) a núdzových (</w:t>
      </w:r>
      <w:proofErr w:type="spellStart"/>
      <w:r w:rsidRPr="00E10CEF">
        <w:t>emergency</w:t>
      </w:r>
      <w:proofErr w:type="spellEnd"/>
      <w:r w:rsidRPr="00E10CEF">
        <w:t>) používateľských účtov, </w:t>
      </w:r>
    </w:p>
    <w:p w14:paraId="13E82F77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systémovo významné udalosti, ako napr. štart a zastavenie systému, systémovej alebo aplikačnej služby </w:t>
      </w:r>
    </w:p>
    <w:p w14:paraId="4D71A00D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zmeny v konfigurácii systému, </w:t>
      </w:r>
    </w:p>
    <w:p w14:paraId="1B15F8ED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zmeny v konfigurácii infraštruktúrneho komponentu, </w:t>
      </w:r>
    </w:p>
    <w:p w14:paraId="34FB6CA6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zmeny v konfigurácii vytvárania auditných záznamov a  samotné prístupy k auditným záznamom, </w:t>
      </w:r>
    </w:p>
    <w:p w14:paraId="2C83D9E6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všetky auditné záznamy zo sieťových bezpečnostných zariadení (firewall, proxy, WAF a pod.), </w:t>
      </w:r>
    </w:p>
    <w:p w14:paraId="594B0BDE" w14:textId="77777777" w:rsidR="00E10CEF" w:rsidRPr="00E10CEF" w:rsidRDefault="00E10CEF" w:rsidP="00E10CEF">
      <w:pPr>
        <w:numPr>
          <w:ilvl w:val="0"/>
          <w:numId w:val="1"/>
        </w:numPr>
      </w:pPr>
      <w:r w:rsidRPr="00E10CEF">
        <w:t>bezpečnostné udalosti z aktívnych prvkov ochrany (ako napr. antivírusová ochrana, IDS/IPS).</w:t>
      </w:r>
    </w:p>
    <w:p w14:paraId="4DD8B31F" w14:textId="77777777" w:rsidR="004453B4" w:rsidRDefault="004453B4"/>
    <w:sectPr w:rsidR="0044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74A4"/>
    <w:multiLevelType w:val="hybridMultilevel"/>
    <w:tmpl w:val="FBEAD160"/>
    <w:lvl w:ilvl="0" w:tplc="07FCB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4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48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ED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64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04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20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EF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34"/>
    <w:rsid w:val="001241BF"/>
    <w:rsid w:val="003F00EA"/>
    <w:rsid w:val="004453B4"/>
    <w:rsid w:val="005C3234"/>
    <w:rsid w:val="0075336D"/>
    <w:rsid w:val="00A12C48"/>
    <w:rsid w:val="00E1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25B1"/>
  <w15:chartTrackingRefBased/>
  <w15:docId w15:val="{9D3FDA11-C043-4C05-8502-F2123A7D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38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1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4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6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0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7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5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4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3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2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4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13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2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5E90FA30DCB4DA079583C05FC2EAE" ma:contentTypeVersion="3" ma:contentTypeDescription="Umožňuje vytvoriť nový dokument." ma:contentTypeScope="" ma:versionID="8218c604b0936138bbc22d3fa1475e16">
  <xsd:schema xmlns:xsd="http://www.w3.org/2001/XMLSchema" xmlns:xs="http://www.w3.org/2001/XMLSchema" xmlns:p="http://schemas.microsoft.com/office/2006/metadata/properties" xmlns:ns2="f5363bec-8784-4fa0-8a41-7f51ab4121ed" targetNamespace="http://schemas.microsoft.com/office/2006/metadata/properties" ma:root="true" ma:fieldsID="7fdefbe1979d0425408462a235f08259" ns2:_="">
    <xsd:import namespace="f5363bec-8784-4fa0-8a41-7f51ab412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3bec-8784-4fa0-8a41-7f51ab412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2F47F-FB41-4220-9B76-94803ACD27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363bec-8784-4fa0-8a41-7f51ab4121e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18898A-15DB-47AA-951C-D05E7E040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3bec-8784-4fa0-8a41-7f51ab412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F5670-D897-45CA-A576-0F8571240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Mechtl</cp:lastModifiedBy>
  <cp:revision>5</cp:revision>
  <dcterms:created xsi:type="dcterms:W3CDTF">2022-07-21T07:52:00Z</dcterms:created>
  <dcterms:modified xsi:type="dcterms:W3CDTF">2026-06-19T09:49:00Z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089c71-9d3f-40a4-9e51-b55031f7d729_Enabled">
    <vt:lpwstr>true</vt:lpwstr>
  </property>
  <property fmtid="{D5CDD505-2E9C-101B-9397-08002B2CF9AE}" pid="3" name="MSIP_Label_82089c71-9d3f-40a4-9e51-b55031f7d729_SetDate">
    <vt:lpwstr>2022-07-21T07:52:18Z</vt:lpwstr>
  </property>
  <property fmtid="{D5CDD505-2E9C-101B-9397-08002B2CF9AE}" pid="4" name="MSIP_Label_82089c71-9d3f-40a4-9e51-b55031f7d729_Method">
    <vt:lpwstr>Standard</vt:lpwstr>
  </property>
  <property fmtid="{D5CDD505-2E9C-101B-9397-08002B2CF9AE}" pid="5" name="MSIP_Label_82089c71-9d3f-40a4-9e51-b55031f7d729_Name">
    <vt:lpwstr>Interné</vt:lpwstr>
  </property>
  <property fmtid="{D5CDD505-2E9C-101B-9397-08002B2CF9AE}" pid="6" name="MSIP_Label_82089c71-9d3f-40a4-9e51-b55031f7d729_SiteId">
    <vt:lpwstr>988223d2-2961-4368-8b56-a03d798cf8d8</vt:lpwstr>
  </property>
  <property fmtid="{D5CDD505-2E9C-101B-9397-08002B2CF9AE}" pid="7" name="MSIP_Label_82089c71-9d3f-40a4-9e51-b55031f7d729_ActionId">
    <vt:lpwstr>7e603de5-c615-4c3a-8867-31f289e7cce1</vt:lpwstr>
  </property>
  <property fmtid="{D5CDD505-2E9C-101B-9397-08002B2CF9AE}" pid="8" name="MSIP_Label_82089c71-9d3f-40a4-9e51-b55031f7d729_ContentBits">
    <vt:lpwstr>0</vt:lpwstr>
  </property>
  <property fmtid="{D5CDD505-2E9C-101B-9397-08002B2CF9AE}" pid="9" name="ContentTypeId">
    <vt:lpwstr>0x0101005E55E90FA30DCB4DA079583C05FC2EAE</vt:lpwstr>
  </property>
  <property fmtid="{D5CDD505-2E9C-101B-9397-08002B2CF9AE}" pid="10" name="docLang">
    <vt:lpwstr>sk</vt:lpwstr>
  </property>
</Properties>
</file>