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56" w:type="dxa"/>
        <w:tblLayout w:type="fixed"/>
        <w:tblLook w:val="01E0" w:firstRow="1" w:lastRow="1" w:firstColumn="1" w:lastColumn="1" w:noHBand="0" w:noVBand="0"/>
      </w:tblPr>
      <w:tblGrid>
        <w:gridCol w:w="1596"/>
        <w:gridCol w:w="1079"/>
        <w:gridCol w:w="3303"/>
        <w:gridCol w:w="1609"/>
        <w:gridCol w:w="2557"/>
      </w:tblGrid>
      <w:tr w:rsidR="00B11BFF" w14:paraId="2016B727" w14:textId="77777777">
        <w:trPr>
          <w:trHeight w:val="985"/>
        </w:trPr>
        <w:tc>
          <w:tcPr>
            <w:tcW w:w="267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016B723" w14:textId="77777777" w:rsidR="00B11BFF" w:rsidRDefault="00B11BFF">
            <w:pPr>
              <w:pStyle w:val="TableParagraph"/>
              <w:spacing w:before="9" w:after="1"/>
              <w:rPr>
                <w:rFonts w:ascii="Times New Roman"/>
                <w:sz w:val="12"/>
              </w:rPr>
            </w:pPr>
          </w:p>
          <w:p w14:paraId="2016B724" w14:textId="77777777" w:rsidR="00B11BFF" w:rsidRDefault="008D60F6">
            <w:pPr>
              <w:pStyle w:val="TableParagraph"/>
              <w:ind w:left="50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sk-SK"/>
              </w:rPr>
              <w:drawing>
                <wp:inline distT="0" distB="0" distL="0" distR="0" wp14:anchorId="2016B81D" wp14:editId="2016B81E">
                  <wp:extent cx="1043090" cy="45605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090" cy="45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9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2016B725" w14:textId="77777777" w:rsidR="00B11BFF" w:rsidRDefault="008D60F6">
            <w:pPr>
              <w:pStyle w:val="TableParagraph"/>
              <w:spacing w:before="243"/>
              <w:ind w:left="57"/>
              <w:jc w:val="center"/>
            </w:pPr>
            <w:r>
              <w:t>Stredoslovenská</w:t>
            </w:r>
            <w:r>
              <w:rPr>
                <w:spacing w:val="-13"/>
              </w:rPr>
              <w:t xml:space="preserve"> </w:t>
            </w:r>
            <w:r>
              <w:t>distribučná,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a.s.</w:t>
            </w:r>
          </w:p>
          <w:p w14:paraId="2016B726" w14:textId="77777777" w:rsidR="00B11BFF" w:rsidRDefault="008D60F6">
            <w:pPr>
              <w:pStyle w:val="TableParagraph"/>
              <w:spacing w:before="3"/>
              <w:ind w:left="57"/>
              <w:jc w:val="center"/>
            </w:pPr>
            <w:r>
              <w:t>Pri</w:t>
            </w:r>
            <w:r>
              <w:rPr>
                <w:spacing w:val="-6"/>
              </w:rPr>
              <w:t xml:space="preserve"> </w:t>
            </w:r>
            <w:r>
              <w:t>Rajčianke</w:t>
            </w:r>
            <w:r>
              <w:rPr>
                <w:spacing w:val="-3"/>
              </w:rPr>
              <w:t xml:space="preserve"> </w:t>
            </w:r>
            <w:r>
              <w:t>2927/8,</w:t>
            </w:r>
            <w:r>
              <w:rPr>
                <w:spacing w:val="-4"/>
              </w:rPr>
              <w:t xml:space="preserve"> </w:t>
            </w:r>
            <w:r>
              <w:t>010</w:t>
            </w:r>
            <w:r>
              <w:rPr>
                <w:spacing w:val="-5"/>
              </w:rPr>
              <w:t xml:space="preserve"> </w:t>
            </w:r>
            <w:r>
              <w:t>47</w:t>
            </w:r>
            <w:r>
              <w:rPr>
                <w:spacing w:val="-5"/>
              </w:rPr>
              <w:t xml:space="preserve"> </w:t>
            </w:r>
            <w:r>
              <w:t>Žilina,</w:t>
            </w:r>
            <w:r>
              <w:rPr>
                <w:spacing w:val="-3"/>
              </w:rPr>
              <w:t xml:space="preserve"> </w:t>
            </w:r>
            <w:hyperlink r:id="rId8">
              <w:r>
                <w:rPr>
                  <w:spacing w:val="-2"/>
                </w:rPr>
                <w:t>www.ssd.sk</w:t>
              </w:r>
            </w:hyperlink>
          </w:p>
        </w:tc>
      </w:tr>
      <w:tr w:rsidR="00B11BFF" w14:paraId="2016B733" w14:textId="77777777">
        <w:trPr>
          <w:trHeight w:val="5797"/>
        </w:trPr>
        <w:tc>
          <w:tcPr>
            <w:tcW w:w="10144" w:type="dxa"/>
            <w:gridSpan w:val="5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2016B728" w14:textId="77777777" w:rsidR="00B11BFF" w:rsidRDefault="00B11BFF">
            <w:pPr>
              <w:pStyle w:val="TableParagraph"/>
              <w:rPr>
                <w:rFonts w:ascii="Times New Roman"/>
                <w:sz w:val="36"/>
              </w:rPr>
            </w:pPr>
          </w:p>
          <w:p w14:paraId="2016B729" w14:textId="77777777" w:rsidR="00B11BFF" w:rsidRDefault="00B11BFF">
            <w:pPr>
              <w:pStyle w:val="TableParagraph"/>
              <w:rPr>
                <w:rFonts w:ascii="Times New Roman"/>
                <w:sz w:val="36"/>
              </w:rPr>
            </w:pPr>
          </w:p>
          <w:p w14:paraId="2016B72A" w14:textId="77777777" w:rsidR="00B11BFF" w:rsidRDefault="00B11BFF">
            <w:pPr>
              <w:pStyle w:val="TableParagraph"/>
              <w:rPr>
                <w:rFonts w:ascii="Times New Roman"/>
                <w:sz w:val="36"/>
              </w:rPr>
            </w:pPr>
          </w:p>
          <w:p w14:paraId="2016B72B" w14:textId="77777777" w:rsidR="00B11BFF" w:rsidRDefault="00B11BFF">
            <w:pPr>
              <w:pStyle w:val="TableParagraph"/>
              <w:rPr>
                <w:rFonts w:ascii="Times New Roman"/>
                <w:sz w:val="36"/>
              </w:rPr>
            </w:pPr>
          </w:p>
          <w:p w14:paraId="2016B72C" w14:textId="77777777" w:rsidR="00B11BFF" w:rsidRDefault="00B11BFF">
            <w:pPr>
              <w:pStyle w:val="TableParagraph"/>
              <w:rPr>
                <w:rFonts w:ascii="Times New Roman"/>
                <w:sz w:val="36"/>
              </w:rPr>
            </w:pPr>
          </w:p>
          <w:p w14:paraId="2016B72D" w14:textId="77777777" w:rsidR="00B11BFF" w:rsidRDefault="00B11BFF">
            <w:pPr>
              <w:pStyle w:val="TableParagraph"/>
              <w:rPr>
                <w:rFonts w:ascii="Times New Roman"/>
                <w:sz w:val="36"/>
              </w:rPr>
            </w:pPr>
          </w:p>
          <w:p w14:paraId="2016B72E" w14:textId="77777777" w:rsidR="00B11BFF" w:rsidRDefault="00B11BFF">
            <w:pPr>
              <w:pStyle w:val="TableParagraph"/>
              <w:rPr>
                <w:rFonts w:ascii="Times New Roman"/>
                <w:sz w:val="36"/>
              </w:rPr>
            </w:pPr>
          </w:p>
          <w:p w14:paraId="2016B72F" w14:textId="77777777" w:rsidR="00B11BFF" w:rsidRDefault="00B11BFF">
            <w:pPr>
              <w:pStyle w:val="TableParagraph"/>
              <w:rPr>
                <w:rFonts w:ascii="Times New Roman"/>
                <w:sz w:val="36"/>
              </w:rPr>
            </w:pPr>
          </w:p>
          <w:p w14:paraId="2016B730" w14:textId="77777777" w:rsidR="00B11BFF" w:rsidRDefault="00B11BFF">
            <w:pPr>
              <w:pStyle w:val="TableParagraph"/>
              <w:spacing w:before="64"/>
              <w:rPr>
                <w:rFonts w:ascii="Times New Roman"/>
                <w:sz w:val="36"/>
              </w:rPr>
            </w:pPr>
          </w:p>
          <w:p w14:paraId="2016B731" w14:textId="77777777" w:rsidR="00B11BFF" w:rsidRDefault="008D60F6">
            <w:pPr>
              <w:pStyle w:val="TableParagraph"/>
              <w:ind w:left="39"/>
              <w:jc w:val="center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Technický</w:t>
            </w:r>
            <w:r>
              <w:rPr>
                <w:rFonts w:ascii="Arial" w:hAnsi="Arial"/>
                <w:b/>
                <w:spacing w:val="-7"/>
                <w:sz w:val="3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36"/>
              </w:rPr>
              <w:t>štandard:</w:t>
            </w:r>
          </w:p>
          <w:p w14:paraId="2016B732" w14:textId="77777777" w:rsidR="00B11BFF" w:rsidRDefault="008D60F6">
            <w:pPr>
              <w:pStyle w:val="TableParagraph"/>
              <w:spacing w:before="261"/>
              <w:ind w:left="39" w:right="2"/>
              <w:jc w:val="center"/>
              <w:rPr>
                <w:sz w:val="28"/>
              </w:rPr>
            </w:pPr>
            <w:r>
              <w:rPr>
                <w:sz w:val="28"/>
              </w:rPr>
              <w:t>Prúdové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svorky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izolované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vzdušné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vedenia</w:t>
            </w:r>
          </w:p>
        </w:tc>
      </w:tr>
      <w:tr w:rsidR="00B11BFF" w14:paraId="2016B743" w14:textId="77777777">
        <w:trPr>
          <w:trHeight w:val="2776"/>
        </w:trPr>
        <w:tc>
          <w:tcPr>
            <w:tcW w:w="1596" w:type="dxa"/>
            <w:tcBorders>
              <w:left w:val="single" w:sz="18" w:space="0" w:color="000000"/>
            </w:tcBorders>
          </w:tcPr>
          <w:p w14:paraId="2016B734" w14:textId="77777777" w:rsidR="00B11BFF" w:rsidRDefault="00B11BFF">
            <w:pPr>
              <w:pStyle w:val="TableParagraph"/>
              <w:rPr>
                <w:rFonts w:ascii="Times New Roman"/>
              </w:rPr>
            </w:pPr>
          </w:p>
          <w:p w14:paraId="2016B735" w14:textId="77777777" w:rsidR="00B11BFF" w:rsidRDefault="00B11BFF">
            <w:pPr>
              <w:pStyle w:val="TableParagraph"/>
              <w:rPr>
                <w:rFonts w:ascii="Times New Roman"/>
              </w:rPr>
            </w:pPr>
          </w:p>
          <w:p w14:paraId="2016B736" w14:textId="77777777" w:rsidR="00B11BFF" w:rsidRDefault="00B11BFF">
            <w:pPr>
              <w:pStyle w:val="TableParagraph"/>
              <w:spacing w:before="249"/>
              <w:rPr>
                <w:rFonts w:ascii="Times New Roman"/>
              </w:rPr>
            </w:pPr>
          </w:p>
          <w:p w14:paraId="2016B737" w14:textId="77777777" w:rsidR="00B11BFF" w:rsidRDefault="008D60F6">
            <w:pPr>
              <w:pStyle w:val="TableParagraph"/>
              <w:spacing w:before="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Vypracovali:</w:t>
            </w:r>
          </w:p>
        </w:tc>
        <w:tc>
          <w:tcPr>
            <w:tcW w:w="4382" w:type="dxa"/>
            <w:gridSpan w:val="2"/>
          </w:tcPr>
          <w:p w14:paraId="2016B738" w14:textId="77777777" w:rsidR="00B11BFF" w:rsidRDefault="00B11BFF">
            <w:pPr>
              <w:pStyle w:val="TableParagraph"/>
              <w:rPr>
                <w:rFonts w:ascii="Times New Roman"/>
              </w:rPr>
            </w:pPr>
          </w:p>
          <w:p w14:paraId="2016B739" w14:textId="77777777" w:rsidR="00B11BFF" w:rsidRDefault="00B11BFF">
            <w:pPr>
              <w:pStyle w:val="TableParagraph"/>
              <w:rPr>
                <w:rFonts w:ascii="Times New Roman"/>
              </w:rPr>
            </w:pPr>
          </w:p>
          <w:p w14:paraId="2016B73A" w14:textId="77777777" w:rsidR="00B11BFF" w:rsidRDefault="00B11BFF">
            <w:pPr>
              <w:pStyle w:val="TableParagraph"/>
              <w:rPr>
                <w:rFonts w:ascii="Times New Roman"/>
              </w:rPr>
            </w:pPr>
          </w:p>
          <w:p w14:paraId="2016B73B" w14:textId="77777777" w:rsidR="00B11BFF" w:rsidRDefault="00B11BFF">
            <w:pPr>
              <w:pStyle w:val="TableParagraph"/>
              <w:spacing w:before="2"/>
              <w:rPr>
                <w:rFonts w:ascii="Times New Roman"/>
              </w:rPr>
            </w:pPr>
          </w:p>
          <w:p w14:paraId="2016B73C" w14:textId="20792EE6" w:rsidR="00B11BFF" w:rsidRDefault="00830419">
            <w:pPr>
              <w:pStyle w:val="TableParagraph"/>
              <w:spacing w:before="1"/>
              <w:ind w:left="7" w:right="1121"/>
              <w:jc w:val="center"/>
            </w:pPr>
            <w:r>
              <w:t>Bc. Miroslav Jarabica</w:t>
            </w:r>
          </w:p>
          <w:p w14:paraId="2016B73D" w14:textId="77777777" w:rsidR="00B11BFF" w:rsidRDefault="00B11BFF">
            <w:pPr>
              <w:pStyle w:val="TableParagraph"/>
              <w:rPr>
                <w:rFonts w:ascii="Times New Roman"/>
              </w:rPr>
            </w:pPr>
          </w:p>
          <w:p w14:paraId="2016B73E" w14:textId="77777777" w:rsidR="00B11BFF" w:rsidRDefault="00B11BFF">
            <w:pPr>
              <w:pStyle w:val="TableParagraph"/>
              <w:rPr>
                <w:rFonts w:ascii="Times New Roman"/>
              </w:rPr>
            </w:pPr>
          </w:p>
          <w:p w14:paraId="2016B73F" w14:textId="77777777" w:rsidR="00B11BFF" w:rsidRDefault="00B11BFF">
            <w:pPr>
              <w:pStyle w:val="TableParagraph"/>
              <w:spacing w:before="2"/>
              <w:rPr>
                <w:rFonts w:ascii="Times New Roman"/>
              </w:rPr>
            </w:pPr>
          </w:p>
          <w:p w14:paraId="2016B740" w14:textId="77777777" w:rsidR="00B11BFF" w:rsidRDefault="008D60F6">
            <w:pPr>
              <w:pStyle w:val="TableParagraph"/>
              <w:spacing w:line="244" w:lineRule="auto"/>
              <w:ind w:right="1121"/>
              <w:jc w:val="center"/>
            </w:pPr>
            <w:r>
              <w:t>Ing.</w:t>
            </w:r>
            <w:r>
              <w:rPr>
                <w:spacing w:val="-15"/>
              </w:rPr>
              <w:t xml:space="preserve"> </w:t>
            </w:r>
            <w:r>
              <w:t>Peter</w:t>
            </w:r>
            <w:r>
              <w:rPr>
                <w:spacing w:val="-15"/>
              </w:rPr>
              <w:t xml:space="preserve"> </w:t>
            </w:r>
            <w:r>
              <w:t xml:space="preserve">Michalovič </w:t>
            </w:r>
            <w:r>
              <w:rPr>
                <w:spacing w:val="-2"/>
              </w:rPr>
              <w:t>Štandardizácia</w:t>
            </w:r>
          </w:p>
        </w:tc>
        <w:tc>
          <w:tcPr>
            <w:tcW w:w="1609" w:type="dxa"/>
          </w:tcPr>
          <w:p w14:paraId="2016B741" w14:textId="77777777" w:rsidR="00B11BFF" w:rsidRDefault="00B11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  <w:tcBorders>
              <w:right w:val="single" w:sz="18" w:space="0" w:color="000000"/>
            </w:tcBorders>
          </w:tcPr>
          <w:p w14:paraId="2016B742" w14:textId="77777777" w:rsidR="00B11BFF" w:rsidRDefault="00B11B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1BFF" w14:paraId="2016B749" w14:textId="77777777">
        <w:trPr>
          <w:trHeight w:val="632"/>
        </w:trPr>
        <w:tc>
          <w:tcPr>
            <w:tcW w:w="1596" w:type="dxa"/>
            <w:tcBorders>
              <w:left w:val="single" w:sz="18" w:space="0" w:color="000000"/>
            </w:tcBorders>
          </w:tcPr>
          <w:p w14:paraId="2016B744" w14:textId="77777777" w:rsidR="00B11BFF" w:rsidRDefault="008D60F6">
            <w:pPr>
              <w:pStyle w:val="TableParagraph"/>
              <w:spacing w:before="241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Schválili:</w:t>
            </w:r>
          </w:p>
        </w:tc>
        <w:tc>
          <w:tcPr>
            <w:tcW w:w="1079" w:type="dxa"/>
          </w:tcPr>
          <w:p w14:paraId="2016B745" w14:textId="77777777" w:rsidR="00B11BFF" w:rsidRDefault="00B11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3" w:type="dxa"/>
          </w:tcPr>
          <w:p w14:paraId="2016B746" w14:textId="77777777" w:rsidR="00B11BFF" w:rsidRDefault="00B11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</w:tcPr>
          <w:p w14:paraId="2016B747" w14:textId="77777777" w:rsidR="00B11BFF" w:rsidRDefault="00B11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  <w:tcBorders>
              <w:right w:val="single" w:sz="18" w:space="0" w:color="000000"/>
            </w:tcBorders>
          </w:tcPr>
          <w:p w14:paraId="2016B748" w14:textId="77777777" w:rsidR="00B11BFF" w:rsidRDefault="00B11B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1BFF" w14:paraId="2016B74D" w14:textId="77777777">
        <w:trPr>
          <w:trHeight w:val="892"/>
        </w:trPr>
        <w:tc>
          <w:tcPr>
            <w:tcW w:w="1596" w:type="dxa"/>
            <w:tcBorders>
              <w:left w:val="single" w:sz="18" w:space="0" w:color="000000"/>
              <w:bottom w:val="single" w:sz="4" w:space="0" w:color="000000"/>
            </w:tcBorders>
          </w:tcPr>
          <w:p w14:paraId="2016B74A" w14:textId="77777777" w:rsidR="00B11BFF" w:rsidRDefault="00B11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4" w:space="0" w:color="000000"/>
            </w:tcBorders>
          </w:tcPr>
          <w:p w14:paraId="2016B74B" w14:textId="77777777" w:rsidR="00B11BFF" w:rsidRDefault="008D60F6">
            <w:pPr>
              <w:pStyle w:val="TableParagraph"/>
              <w:spacing w:before="135" w:line="242" w:lineRule="auto"/>
              <w:ind w:left="201" w:right="969" w:firstLine="506"/>
            </w:pPr>
            <w:r>
              <w:t>Ing. Mikuláš Koščo Stratégia</w:t>
            </w:r>
            <w:r>
              <w:rPr>
                <w:spacing w:val="-15"/>
              </w:rPr>
              <w:t xml:space="preserve"> </w:t>
            </w:r>
            <w:r>
              <w:t>distribučnej</w:t>
            </w:r>
            <w:r>
              <w:rPr>
                <w:spacing w:val="-15"/>
              </w:rPr>
              <w:t xml:space="preserve"> </w:t>
            </w:r>
            <w:r>
              <w:t>sústavy</w:t>
            </w:r>
          </w:p>
        </w:tc>
        <w:tc>
          <w:tcPr>
            <w:tcW w:w="4166" w:type="dxa"/>
            <w:gridSpan w:val="2"/>
            <w:tcBorders>
              <w:bottom w:val="single" w:sz="4" w:space="0" w:color="000000"/>
              <w:right w:val="single" w:sz="18" w:space="0" w:color="000000"/>
            </w:tcBorders>
          </w:tcPr>
          <w:p w14:paraId="2016B74C" w14:textId="77777777" w:rsidR="00B11BFF" w:rsidRDefault="008D60F6">
            <w:pPr>
              <w:pStyle w:val="TableParagraph"/>
              <w:spacing w:before="135" w:line="242" w:lineRule="auto"/>
              <w:ind w:left="1363" w:right="971" w:firstLine="74"/>
            </w:pPr>
            <w:r>
              <w:t>Ing. Milan Miškár Energetické</w:t>
            </w:r>
            <w:r>
              <w:rPr>
                <w:spacing w:val="-15"/>
              </w:rPr>
              <w:t xml:space="preserve"> </w:t>
            </w:r>
            <w:r>
              <w:t>aktíva</w:t>
            </w:r>
          </w:p>
        </w:tc>
      </w:tr>
      <w:tr w:rsidR="00B11BFF" w14:paraId="2016B750" w14:textId="77777777">
        <w:trPr>
          <w:trHeight w:val="491"/>
        </w:trPr>
        <w:tc>
          <w:tcPr>
            <w:tcW w:w="159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2016B74E" w14:textId="77777777" w:rsidR="00B11BFF" w:rsidRDefault="008D60F6">
            <w:pPr>
              <w:pStyle w:val="TableParagraph"/>
              <w:spacing w:before="115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Nahrádza:</w:t>
            </w:r>
          </w:p>
        </w:tc>
        <w:tc>
          <w:tcPr>
            <w:tcW w:w="8548" w:type="dxa"/>
            <w:gridSpan w:val="4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016B74F" w14:textId="365BDD5B" w:rsidR="00B11BFF" w:rsidRDefault="00074CE6" w:rsidP="00074CE6">
            <w:pPr>
              <w:pStyle w:val="TableParagraph"/>
              <w:spacing w:before="120"/>
              <w:ind w:left="199"/>
              <w:rPr>
                <w:sz w:val="20"/>
              </w:rPr>
            </w:pPr>
            <w:r w:rsidRPr="00074CE6">
              <w:rPr>
                <w:sz w:val="20"/>
              </w:rPr>
              <w:t>2025_01_31_TS_NN_Prudove_svorky_pre_izolovane_vzdusne_vedenia</w:t>
            </w:r>
            <w:r>
              <w:rPr>
                <w:sz w:val="20"/>
              </w:rPr>
              <w:t xml:space="preserve"> (</w:t>
            </w:r>
            <w:r w:rsidR="008D60F6">
              <w:rPr>
                <w:sz w:val="20"/>
              </w:rPr>
              <w:t>1.39-0</w:t>
            </w:r>
            <w:r w:rsidR="00830419">
              <w:rPr>
                <w:sz w:val="20"/>
              </w:rPr>
              <w:t>3</w:t>
            </w:r>
            <w:r w:rsidR="008D60F6">
              <w:rPr>
                <w:sz w:val="20"/>
              </w:rPr>
              <w:t>.0</w:t>
            </w:r>
            <w:r w:rsidR="00830419">
              <w:rPr>
                <w:sz w:val="20"/>
              </w:rPr>
              <w:t>1.2025</w:t>
            </w:r>
            <w:r>
              <w:rPr>
                <w:sz w:val="20"/>
              </w:rPr>
              <w:t>)</w:t>
            </w:r>
          </w:p>
        </w:tc>
      </w:tr>
      <w:tr w:rsidR="00B11BFF" w14:paraId="2016B755" w14:textId="77777777">
        <w:trPr>
          <w:trHeight w:val="709"/>
        </w:trPr>
        <w:tc>
          <w:tcPr>
            <w:tcW w:w="7587" w:type="dxa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016B751" w14:textId="77777777" w:rsidR="00B11BFF" w:rsidRDefault="00B11BF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2016B752" w14:textId="43595DDB" w:rsidR="00B11BFF" w:rsidRDefault="008D60F6" w:rsidP="0083041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Dátum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schválenia: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</w:t>
            </w:r>
            <w:r w:rsidR="00830419">
              <w:rPr>
                <w:spacing w:val="-2"/>
                <w:sz w:val="20"/>
              </w:rPr>
              <w:t>3</w:t>
            </w:r>
            <w:r w:rsidR="00AB1EA3">
              <w:rPr>
                <w:spacing w:val="-2"/>
                <w:sz w:val="20"/>
              </w:rPr>
              <w:t>.2026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2016B753" w14:textId="77777777" w:rsidR="00B11BFF" w:rsidRDefault="00B11BF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2016B754" w14:textId="1E1BD8E0" w:rsidR="00B11BFF" w:rsidRDefault="008D60F6" w:rsidP="00AB1EA3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Číslo: 1.39-</w:t>
            </w:r>
            <w:r>
              <w:rPr>
                <w:spacing w:val="-2"/>
                <w:sz w:val="20"/>
              </w:rPr>
              <w:t>0</w:t>
            </w:r>
            <w:r w:rsidR="00AB1EA3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.0</w:t>
            </w:r>
            <w:r w:rsidR="00AB1EA3">
              <w:rPr>
                <w:spacing w:val="-2"/>
                <w:sz w:val="20"/>
              </w:rPr>
              <w:t>3.2026</w:t>
            </w:r>
          </w:p>
        </w:tc>
      </w:tr>
      <w:tr w:rsidR="00B11BFF" w14:paraId="2016B75A" w14:textId="77777777">
        <w:trPr>
          <w:trHeight w:val="1169"/>
        </w:trPr>
        <w:tc>
          <w:tcPr>
            <w:tcW w:w="7587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016B756" w14:textId="77777777" w:rsidR="00B11BFF" w:rsidRDefault="00B11BFF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2016B757" w14:textId="77777777" w:rsidR="00B11BFF" w:rsidRDefault="008D60F6">
            <w:pPr>
              <w:pStyle w:val="TableParagraph"/>
              <w:ind w:left="107" w:right="80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Tento dokument spracovalo oddelenie Štandardizácie a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jeho rozširovanie mimo SSD je možné v tlačenej alebo elektronickej forme iba v plnom rozsahu a so súhlasom spracovateľa.</w:t>
            </w:r>
          </w:p>
        </w:tc>
        <w:tc>
          <w:tcPr>
            <w:tcW w:w="255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2016B758" w14:textId="77777777" w:rsidR="00B11BFF" w:rsidRDefault="00B11BF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2016B759" w14:textId="77777777" w:rsidR="00B11BFF" w:rsidRDefault="008D60F6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strán: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</w:tbl>
    <w:p w14:paraId="2016B75B" w14:textId="77777777" w:rsidR="00B11BFF" w:rsidRDefault="00B11BFF">
      <w:pPr>
        <w:pStyle w:val="TableParagraph"/>
        <w:rPr>
          <w:sz w:val="20"/>
        </w:rPr>
        <w:sectPr w:rsidR="00B11BFF">
          <w:type w:val="continuous"/>
          <w:pgSz w:w="11910" w:h="16850"/>
          <w:pgMar w:top="1400" w:right="850" w:bottom="280" w:left="850" w:header="708" w:footer="708" w:gutter="0"/>
          <w:cols w:space="708"/>
        </w:sectPr>
      </w:pPr>
    </w:p>
    <w:p w14:paraId="2016B75C" w14:textId="77777777" w:rsidR="00B11BFF" w:rsidRDefault="008D60F6">
      <w:pPr>
        <w:pStyle w:val="Nadpis1"/>
        <w:numPr>
          <w:ilvl w:val="0"/>
          <w:numId w:val="1"/>
        </w:numPr>
        <w:tabs>
          <w:tab w:val="left" w:pos="500"/>
        </w:tabs>
        <w:spacing w:before="133"/>
        <w:ind w:left="500" w:hanging="359"/>
      </w:pPr>
      <w:r>
        <w:rPr>
          <w:spacing w:val="-2"/>
        </w:rPr>
        <w:lastRenderedPageBreak/>
        <w:t>POUŽITIE:</w:t>
      </w:r>
    </w:p>
    <w:p w14:paraId="2016B75D" w14:textId="77777777" w:rsidR="00B11BFF" w:rsidRDefault="008D60F6">
      <w:pPr>
        <w:pStyle w:val="Zkladntext"/>
        <w:spacing w:before="245" w:line="244" w:lineRule="auto"/>
        <w:ind w:left="141"/>
      </w:pPr>
      <w:r>
        <w:t>Prúdové svorky pre NN izolované vzdušné vedenia s izolovaným nosným nulovým vodičom (Pre Typ kábla STN 34 7614/A2 - 6E).</w:t>
      </w:r>
    </w:p>
    <w:p w14:paraId="2016B75E" w14:textId="77777777" w:rsidR="00B11BFF" w:rsidRDefault="008D60F6">
      <w:pPr>
        <w:pStyle w:val="Zkladntext"/>
        <w:spacing w:line="242" w:lineRule="auto"/>
        <w:ind w:left="141"/>
      </w:pPr>
      <w:r>
        <w:rPr>
          <w:spacing w:val="-2"/>
          <w:w w:val="105"/>
        </w:rPr>
        <w:t>Prúdové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svorky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izolované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samonosné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vzdušné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vedenia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(Pre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Typ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kábla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STN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34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7614/A2 </w:t>
      </w:r>
      <w:r>
        <w:rPr>
          <w:spacing w:val="-2"/>
          <w:w w:val="160"/>
        </w:rPr>
        <w:t xml:space="preserve">– </w:t>
      </w:r>
      <w:r>
        <w:rPr>
          <w:spacing w:val="-4"/>
          <w:w w:val="105"/>
        </w:rPr>
        <w:t>4F).</w:t>
      </w:r>
    </w:p>
    <w:p w14:paraId="2016B761" w14:textId="6E46F0B4" w:rsidR="00B11BFF" w:rsidRDefault="00B11BFF">
      <w:pPr>
        <w:pStyle w:val="Zkladntext"/>
        <w:spacing w:before="115"/>
      </w:pPr>
    </w:p>
    <w:p w14:paraId="2016B762" w14:textId="77777777" w:rsidR="00B11BFF" w:rsidRDefault="008D60F6">
      <w:pPr>
        <w:pStyle w:val="Nadpis1"/>
        <w:numPr>
          <w:ilvl w:val="0"/>
          <w:numId w:val="1"/>
        </w:numPr>
        <w:tabs>
          <w:tab w:val="left" w:pos="500"/>
        </w:tabs>
        <w:ind w:left="500" w:hanging="359"/>
      </w:pPr>
      <w:r>
        <w:t>PREDPISY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NORMY:</w:t>
      </w:r>
    </w:p>
    <w:p w14:paraId="2016B763" w14:textId="77777777" w:rsidR="00B11BFF" w:rsidRDefault="008D60F6">
      <w:pPr>
        <w:pStyle w:val="Odsekzoznamu"/>
        <w:numPr>
          <w:ilvl w:val="1"/>
          <w:numId w:val="1"/>
        </w:numPr>
        <w:tabs>
          <w:tab w:val="left" w:pos="568"/>
        </w:tabs>
        <w:spacing w:before="239" w:line="244" w:lineRule="auto"/>
        <w:ind w:right="139"/>
      </w:pPr>
      <w:r>
        <w:rPr>
          <w:rFonts w:ascii="Arial" w:hAnsi="Arial"/>
          <w:b/>
        </w:rPr>
        <w:t>STN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50483-4:</w:t>
      </w:r>
      <w:r>
        <w:rPr>
          <w:rFonts w:ascii="Arial" w:hAnsi="Arial"/>
          <w:b/>
          <w:spacing w:val="40"/>
        </w:rPr>
        <w:t xml:space="preserve"> </w:t>
      </w:r>
      <w:r>
        <w:t>2009</w:t>
      </w:r>
      <w:r>
        <w:rPr>
          <w:spacing w:val="40"/>
        </w:rPr>
        <w:t xml:space="preserve"> </w:t>
      </w:r>
      <w:r>
        <w:t>Skúšobné</w:t>
      </w:r>
      <w:r>
        <w:rPr>
          <w:spacing w:val="40"/>
        </w:rPr>
        <w:t xml:space="preserve"> </w:t>
      </w:r>
      <w:r>
        <w:t>požiadavky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príslušenstvo</w:t>
      </w:r>
      <w:r>
        <w:rPr>
          <w:spacing w:val="40"/>
        </w:rPr>
        <w:t xml:space="preserve"> </w:t>
      </w:r>
      <w:r>
        <w:t>nízkonapäťových</w:t>
      </w:r>
      <w:r>
        <w:rPr>
          <w:spacing w:val="40"/>
        </w:rPr>
        <w:t xml:space="preserve"> </w:t>
      </w:r>
      <w:r>
        <w:t>vzdušných zväzkových káblov. Časť 4: Svorky</w:t>
      </w:r>
    </w:p>
    <w:p w14:paraId="2016B764" w14:textId="77777777" w:rsidR="00B11BFF" w:rsidRDefault="008D60F6">
      <w:pPr>
        <w:pStyle w:val="Odsekzoznamu"/>
        <w:numPr>
          <w:ilvl w:val="1"/>
          <w:numId w:val="1"/>
        </w:numPr>
        <w:tabs>
          <w:tab w:val="left" w:pos="568"/>
        </w:tabs>
        <w:spacing w:line="244" w:lineRule="auto"/>
        <w:ind w:right="141"/>
      </w:pP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50 483-1:</w:t>
      </w:r>
      <w:r>
        <w:rPr>
          <w:rFonts w:ascii="Arial" w:hAnsi="Arial"/>
          <w:b/>
          <w:spacing w:val="80"/>
          <w:w w:val="150"/>
        </w:rPr>
        <w:t xml:space="preserve"> </w:t>
      </w:r>
      <w:r>
        <w:t>2009</w:t>
      </w:r>
      <w:r>
        <w:rPr>
          <w:spacing w:val="80"/>
          <w:w w:val="150"/>
        </w:rPr>
        <w:t xml:space="preserve"> </w:t>
      </w:r>
      <w:r>
        <w:t>Skúšobné</w:t>
      </w:r>
      <w:r>
        <w:rPr>
          <w:spacing w:val="80"/>
          <w:w w:val="150"/>
        </w:rPr>
        <w:t xml:space="preserve"> </w:t>
      </w:r>
      <w:r>
        <w:t>požiadavky</w:t>
      </w:r>
      <w:r>
        <w:rPr>
          <w:spacing w:val="8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príslušenstvo</w:t>
      </w:r>
      <w:r>
        <w:rPr>
          <w:spacing w:val="80"/>
          <w:w w:val="150"/>
        </w:rPr>
        <w:t xml:space="preserve"> </w:t>
      </w:r>
      <w:r>
        <w:t>nízkonapäťových</w:t>
      </w:r>
      <w:r>
        <w:rPr>
          <w:spacing w:val="80"/>
          <w:w w:val="150"/>
        </w:rPr>
        <w:t xml:space="preserve"> </w:t>
      </w:r>
      <w:r>
        <w:t>vzdušných zväzkových káblov. Časť 1: Všeobecne</w:t>
      </w:r>
    </w:p>
    <w:p w14:paraId="2016B765" w14:textId="77777777" w:rsidR="00B11BFF" w:rsidRDefault="008D60F6">
      <w:pPr>
        <w:pStyle w:val="Odsekzoznamu"/>
        <w:numPr>
          <w:ilvl w:val="1"/>
          <w:numId w:val="1"/>
        </w:numPr>
        <w:tabs>
          <w:tab w:val="left" w:pos="568"/>
        </w:tabs>
        <w:spacing w:line="244" w:lineRule="auto"/>
        <w:ind w:right="141"/>
      </w:pPr>
      <w:r>
        <w:rPr>
          <w:rFonts w:ascii="Arial" w:hAnsi="Arial"/>
          <w:b/>
        </w:rPr>
        <w:t xml:space="preserve">STN 34 7614/A2: </w:t>
      </w:r>
      <w:r>
        <w:t>2002 - Káble pre vonkajšie vedenia distribučnej sústavy s menovitým napätím 0,6/1,2kV typ 6E+4F.</w:t>
      </w:r>
    </w:p>
    <w:p w14:paraId="2016B766" w14:textId="77777777" w:rsidR="00B11BFF" w:rsidRDefault="008D60F6">
      <w:pPr>
        <w:pStyle w:val="Odsekzoznamu"/>
        <w:numPr>
          <w:ilvl w:val="1"/>
          <w:numId w:val="1"/>
        </w:numPr>
        <w:tabs>
          <w:tab w:val="left" w:pos="499"/>
        </w:tabs>
        <w:spacing w:line="261" w:lineRule="exact"/>
        <w:ind w:left="499" w:hanging="358"/>
      </w:pPr>
      <w:r>
        <w:rPr>
          <w:rFonts w:ascii="Arial" w:hAnsi="Arial"/>
          <w:b/>
        </w:rPr>
        <w:t>STN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33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2000-5-51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(33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2000):</w:t>
      </w:r>
      <w:r>
        <w:rPr>
          <w:rFonts w:ascii="Arial" w:hAnsi="Arial"/>
          <w:b/>
          <w:spacing w:val="21"/>
        </w:rPr>
        <w:t xml:space="preserve"> </w:t>
      </w:r>
      <w:r>
        <w:t>2010</w:t>
      </w:r>
      <w:r>
        <w:rPr>
          <w:spacing w:val="20"/>
        </w:rPr>
        <w:t xml:space="preserve"> </w:t>
      </w:r>
      <w:r>
        <w:t>+</w:t>
      </w:r>
      <w:r>
        <w:rPr>
          <w:spacing w:val="20"/>
        </w:rPr>
        <w:t xml:space="preserve"> </w:t>
      </w:r>
      <w:r>
        <w:t>Zmena</w:t>
      </w:r>
      <w:r>
        <w:rPr>
          <w:spacing w:val="20"/>
        </w:rPr>
        <w:t xml:space="preserve"> </w:t>
      </w:r>
      <w:r>
        <w:t>*A11</w:t>
      </w:r>
      <w:r>
        <w:rPr>
          <w:spacing w:val="21"/>
        </w:rPr>
        <w:t xml:space="preserve"> </w:t>
      </w:r>
      <w:r>
        <w:t>12/2013,</w:t>
      </w:r>
      <w:r>
        <w:rPr>
          <w:spacing w:val="20"/>
        </w:rPr>
        <w:t xml:space="preserve"> </w:t>
      </w:r>
      <w:r>
        <w:t>Oprava</w:t>
      </w:r>
      <w:r>
        <w:rPr>
          <w:spacing w:val="23"/>
        </w:rPr>
        <w:t xml:space="preserve"> </w:t>
      </w:r>
      <w:r>
        <w:t>*O1</w:t>
      </w:r>
      <w:r>
        <w:rPr>
          <w:spacing w:val="22"/>
        </w:rPr>
        <w:t xml:space="preserve"> </w:t>
      </w:r>
      <w:r>
        <w:t>8/2014,+</w:t>
      </w:r>
      <w:r>
        <w:rPr>
          <w:spacing w:val="22"/>
        </w:rPr>
        <w:t xml:space="preserve"> </w:t>
      </w:r>
      <w:r>
        <w:t>Zmena</w:t>
      </w:r>
      <w:r>
        <w:rPr>
          <w:spacing w:val="23"/>
        </w:rPr>
        <w:t xml:space="preserve"> </w:t>
      </w:r>
      <w:r>
        <w:rPr>
          <w:spacing w:val="-4"/>
        </w:rPr>
        <w:t>*A12</w:t>
      </w:r>
    </w:p>
    <w:p w14:paraId="2016B767" w14:textId="77777777" w:rsidR="00B11BFF" w:rsidRDefault="008D60F6">
      <w:pPr>
        <w:pStyle w:val="Zkladntext"/>
        <w:spacing w:line="242" w:lineRule="auto"/>
        <w:ind w:left="501"/>
      </w:pPr>
      <w:r>
        <w:t xml:space="preserve">03/2018 - Elektrické inštalácie budov. Časť 5-51: Výber a stavba elektrických zariadení. Spoločné </w:t>
      </w:r>
      <w:r>
        <w:rPr>
          <w:spacing w:val="-2"/>
        </w:rPr>
        <w:t>pravidlá.</w:t>
      </w:r>
    </w:p>
    <w:p w14:paraId="2016B768" w14:textId="77777777" w:rsidR="00B11BFF" w:rsidRDefault="008D60F6">
      <w:pPr>
        <w:pStyle w:val="Odsekzoznamu"/>
        <w:numPr>
          <w:ilvl w:val="1"/>
          <w:numId w:val="1"/>
        </w:numPr>
        <w:tabs>
          <w:tab w:val="left" w:pos="499"/>
        </w:tabs>
        <w:spacing w:line="264" w:lineRule="exact"/>
        <w:ind w:left="499" w:hanging="358"/>
      </w:pPr>
      <w:r>
        <w:rPr>
          <w:rFonts w:ascii="Arial" w:hAnsi="Arial"/>
          <w:b/>
        </w:rPr>
        <w:t>STN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ISO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9001:</w:t>
      </w:r>
      <w:r>
        <w:rPr>
          <w:rFonts w:ascii="Arial" w:hAnsi="Arial"/>
          <w:b/>
          <w:spacing w:val="-3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O1/2018</w:t>
      </w:r>
      <w:r>
        <w:rPr>
          <w:spacing w:val="-2"/>
        </w:rPr>
        <w:t xml:space="preserve"> </w:t>
      </w:r>
      <w:r>
        <w:t>Systémy</w:t>
      </w:r>
      <w:r>
        <w:rPr>
          <w:spacing w:val="-4"/>
        </w:rPr>
        <w:t xml:space="preserve"> </w:t>
      </w:r>
      <w:r>
        <w:t>manažérstva</w:t>
      </w:r>
      <w:r>
        <w:rPr>
          <w:spacing w:val="-3"/>
        </w:rPr>
        <w:t xml:space="preserve"> </w:t>
      </w:r>
      <w:r>
        <w:t>kvality.</w:t>
      </w:r>
      <w:r>
        <w:rPr>
          <w:spacing w:val="-1"/>
        </w:rPr>
        <w:t xml:space="preserve"> </w:t>
      </w:r>
      <w:r>
        <w:rPr>
          <w:spacing w:val="-2"/>
        </w:rPr>
        <w:t>Požiadavky</w:t>
      </w:r>
    </w:p>
    <w:p w14:paraId="2016B769" w14:textId="77777777" w:rsidR="00B11BFF" w:rsidRDefault="00B11BFF">
      <w:pPr>
        <w:pStyle w:val="Zkladntext"/>
      </w:pPr>
    </w:p>
    <w:p w14:paraId="2016B76A" w14:textId="77777777" w:rsidR="00B11BFF" w:rsidRDefault="00B11BFF">
      <w:pPr>
        <w:pStyle w:val="Zkladntext"/>
        <w:spacing w:before="104"/>
      </w:pPr>
    </w:p>
    <w:p w14:paraId="2016B76B" w14:textId="77777777" w:rsidR="00B11BFF" w:rsidRDefault="008D60F6">
      <w:pPr>
        <w:pStyle w:val="Nadpis1"/>
        <w:numPr>
          <w:ilvl w:val="0"/>
          <w:numId w:val="1"/>
        </w:numPr>
        <w:tabs>
          <w:tab w:val="left" w:pos="500"/>
        </w:tabs>
        <w:ind w:left="500" w:hanging="359"/>
      </w:pPr>
      <w:r>
        <w:t>ROZDELENIE</w:t>
      </w:r>
      <w:r>
        <w:rPr>
          <w:spacing w:val="-5"/>
        </w:rPr>
        <w:t xml:space="preserve"> </w:t>
      </w:r>
      <w:r>
        <w:t>PRVKOV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rPr>
          <w:spacing w:val="-2"/>
        </w:rPr>
        <w:t>SKUPINY</w:t>
      </w:r>
    </w:p>
    <w:p w14:paraId="2016B76C" w14:textId="77777777" w:rsidR="00B11BFF" w:rsidRDefault="008D60F6">
      <w:pPr>
        <w:spacing w:before="244"/>
        <w:ind w:left="141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Tabuľka</w:t>
      </w:r>
      <w:r>
        <w:rPr>
          <w:rFonts w:ascii="Arial" w:hAnsi="Arial"/>
          <w:b/>
          <w:i/>
          <w:spacing w:val="31"/>
        </w:rPr>
        <w:t xml:space="preserve"> </w:t>
      </w:r>
      <w:r>
        <w:rPr>
          <w:rFonts w:ascii="Arial" w:hAnsi="Arial"/>
          <w:b/>
          <w:i/>
        </w:rPr>
        <w:t>č.1:</w:t>
      </w:r>
      <w:r>
        <w:rPr>
          <w:rFonts w:ascii="Arial" w:hAnsi="Arial"/>
          <w:b/>
          <w:i/>
          <w:spacing w:val="33"/>
        </w:rPr>
        <w:t xml:space="preserve"> </w:t>
      </w:r>
      <w:r>
        <w:rPr>
          <w:rFonts w:ascii="Arial" w:hAnsi="Arial"/>
          <w:b/>
          <w:i/>
        </w:rPr>
        <w:t>Požadované</w:t>
      </w:r>
      <w:r>
        <w:rPr>
          <w:rFonts w:ascii="Arial" w:hAnsi="Arial"/>
          <w:b/>
          <w:i/>
          <w:spacing w:val="31"/>
        </w:rPr>
        <w:t xml:space="preserve"> </w:t>
      </w:r>
      <w:r>
        <w:rPr>
          <w:rFonts w:ascii="Arial" w:hAnsi="Arial"/>
          <w:b/>
          <w:i/>
        </w:rPr>
        <w:t>prierezy</w:t>
      </w:r>
      <w:r>
        <w:rPr>
          <w:rFonts w:ascii="Arial" w:hAnsi="Arial"/>
          <w:b/>
          <w:i/>
          <w:spacing w:val="31"/>
        </w:rPr>
        <w:t xml:space="preserve"> </w:t>
      </w:r>
      <w:r>
        <w:rPr>
          <w:rFonts w:ascii="Arial" w:hAnsi="Arial"/>
          <w:b/>
          <w:i/>
        </w:rPr>
        <w:t>svoriek</w:t>
      </w:r>
      <w:r>
        <w:rPr>
          <w:rFonts w:ascii="Arial" w:hAnsi="Arial"/>
          <w:b/>
          <w:i/>
          <w:spacing w:val="31"/>
        </w:rPr>
        <w:t xml:space="preserve"> </w:t>
      </w:r>
      <w:r>
        <w:rPr>
          <w:rFonts w:ascii="Arial" w:hAnsi="Arial"/>
          <w:b/>
          <w:i/>
        </w:rPr>
        <w:t>pre</w:t>
      </w:r>
      <w:r>
        <w:rPr>
          <w:rFonts w:ascii="Arial" w:hAnsi="Arial"/>
          <w:b/>
          <w:i/>
          <w:spacing w:val="32"/>
        </w:rPr>
        <w:t xml:space="preserve"> </w:t>
      </w:r>
      <w:r>
        <w:rPr>
          <w:rFonts w:ascii="Arial" w:hAnsi="Arial"/>
          <w:b/>
          <w:i/>
        </w:rPr>
        <w:t>spojenie</w:t>
      </w:r>
      <w:r>
        <w:rPr>
          <w:rFonts w:ascii="Arial" w:hAnsi="Arial"/>
          <w:b/>
          <w:i/>
          <w:spacing w:val="32"/>
        </w:rPr>
        <w:t xml:space="preserve"> </w:t>
      </w:r>
      <w:r>
        <w:rPr>
          <w:rFonts w:ascii="Arial" w:hAnsi="Arial"/>
          <w:b/>
          <w:i/>
        </w:rPr>
        <w:t>hlavného</w:t>
      </w:r>
      <w:r>
        <w:rPr>
          <w:rFonts w:ascii="Arial" w:hAnsi="Arial"/>
          <w:b/>
          <w:i/>
          <w:spacing w:val="31"/>
        </w:rPr>
        <w:t xml:space="preserve"> </w:t>
      </w:r>
      <w:r>
        <w:rPr>
          <w:rFonts w:ascii="Arial" w:hAnsi="Arial"/>
          <w:b/>
          <w:i/>
        </w:rPr>
        <w:t>izolovaného</w:t>
      </w:r>
      <w:r>
        <w:rPr>
          <w:rFonts w:ascii="Arial" w:hAnsi="Arial"/>
          <w:b/>
          <w:i/>
          <w:spacing w:val="31"/>
        </w:rPr>
        <w:t xml:space="preserve"> </w:t>
      </w:r>
      <w:r>
        <w:rPr>
          <w:rFonts w:ascii="Arial" w:hAnsi="Arial"/>
          <w:b/>
          <w:i/>
        </w:rPr>
        <w:t>a</w:t>
      </w:r>
      <w:r>
        <w:rPr>
          <w:rFonts w:ascii="Arial" w:hAnsi="Arial"/>
          <w:b/>
          <w:i/>
          <w:spacing w:val="32"/>
        </w:rPr>
        <w:t xml:space="preserve"> </w:t>
      </w:r>
      <w:r>
        <w:rPr>
          <w:rFonts w:ascii="Arial" w:hAnsi="Arial"/>
          <w:b/>
          <w:i/>
        </w:rPr>
        <w:t>vedľajšieho odizolovaného vodiča:</w:t>
      </w:r>
    </w:p>
    <w:p w14:paraId="2016B76D" w14:textId="77777777" w:rsidR="00B11BFF" w:rsidRDefault="00B11BFF">
      <w:pPr>
        <w:pStyle w:val="Zkladntext"/>
        <w:spacing w:before="24" w:after="1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2"/>
        <w:gridCol w:w="3061"/>
        <w:gridCol w:w="3904"/>
      </w:tblGrid>
      <w:tr w:rsidR="00B11BFF" w14:paraId="2016B773" w14:textId="77777777">
        <w:trPr>
          <w:trHeight w:val="1012"/>
        </w:trPr>
        <w:tc>
          <w:tcPr>
            <w:tcW w:w="3162" w:type="dxa"/>
          </w:tcPr>
          <w:p w14:paraId="2016B76E" w14:textId="77777777" w:rsidR="00B11BFF" w:rsidRDefault="008D60F6">
            <w:pPr>
              <w:pStyle w:val="TableParagraph"/>
              <w:spacing w:before="1" w:line="244" w:lineRule="auto"/>
              <w:ind w:left="1289" w:right="394" w:hanging="881"/>
            </w:pPr>
            <w:r>
              <w:t>Prierez</w:t>
            </w:r>
            <w:r>
              <w:rPr>
                <w:spacing w:val="-15"/>
              </w:rPr>
              <w:t xml:space="preserve"> </w:t>
            </w:r>
            <w:r>
              <w:t>hlavného</w:t>
            </w:r>
            <w:r>
              <w:rPr>
                <w:spacing w:val="-15"/>
              </w:rPr>
              <w:t xml:space="preserve"> </w:t>
            </w:r>
            <w:r>
              <w:t xml:space="preserve">vodiča </w:t>
            </w:r>
            <w:r>
              <w:rPr>
                <w:spacing w:val="-4"/>
              </w:rPr>
              <w:t>(mm²)</w:t>
            </w:r>
          </w:p>
        </w:tc>
        <w:tc>
          <w:tcPr>
            <w:tcW w:w="3061" w:type="dxa"/>
          </w:tcPr>
          <w:p w14:paraId="2016B76F" w14:textId="77777777" w:rsidR="00B11BFF" w:rsidRDefault="008D60F6">
            <w:pPr>
              <w:pStyle w:val="TableParagraph"/>
              <w:spacing w:before="1" w:line="244" w:lineRule="auto"/>
              <w:ind w:left="1235" w:hanging="992"/>
            </w:pPr>
            <w:r>
              <w:t>Prierez</w:t>
            </w:r>
            <w:r>
              <w:rPr>
                <w:spacing w:val="-15"/>
              </w:rPr>
              <w:t xml:space="preserve"> </w:t>
            </w:r>
            <w:r>
              <w:t>vedľajšieho</w:t>
            </w:r>
            <w:r>
              <w:rPr>
                <w:spacing w:val="-15"/>
              </w:rPr>
              <w:t xml:space="preserve"> </w:t>
            </w:r>
            <w:r>
              <w:t xml:space="preserve">vodiča </w:t>
            </w:r>
            <w:r>
              <w:rPr>
                <w:spacing w:val="-4"/>
              </w:rPr>
              <w:t>(mm²)</w:t>
            </w:r>
          </w:p>
        </w:tc>
        <w:tc>
          <w:tcPr>
            <w:tcW w:w="3904" w:type="dxa"/>
          </w:tcPr>
          <w:p w14:paraId="2016B770" w14:textId="77777777" w:rsidR="00B11BFF" w:rsidRDefault="008D60F6">
            <w:pPr>
              <w:pStyle w:val="TableParagraph"/>
              <w:spacing w:before="1" w:line="244" w:lineRule="auto"/>
              <w:ind w:left="18" w:right="9"/>
              <w:jc w:val="center"/>
            </w:pPr>
            <w:r>
              <w:t>Typ</w:t>
            </w:r>
            <w:r>
              <w:rPr>
                <w:spacing w:val="-7"/>
              </w:rPr>
              <w:t xml:space="preserve"> </w:t>
            </w:r>
            <w:r>
              <w:t>svorky+výrobca</w:t>
            </w:r>
            <w:r>
              <w:rPr>
                <w:spacing w:val="-6"/>
              </w:rPr>
              <w:t xml:space="preserve"> </w:t>
            </w:r>
            <w:r>
              <w:t>(prípadne</w:t>
            </w:r>
            <w:r>
              <w:rPr>
                <w:spacing w:val="-7"/>
              </w:rPr>
              <w:t xml:space="preserve"> </w:t>
            </w:r>
            <w:r>
              <w:t>viac typov na</w:t>
            </w:r>
          </w:p>
          <w:p w14:paraId="2016B771" w14:textId="77777777" w:rsidR="00B11BFF" w:rsidRDefault="008D60F6">
            <w:pPr>
              <w:pStyle w:val="TableParagraph"/>
              <w:spacing w:line="247" w:lineRule="exact"/>
              <w:ind w:left="18" w:right="12"/>
              <w:jc w:val="center"/>
            </w:pPr>
            <w:r>
              <w:t>pokrytie</w:t>
            </w:r>
            <w:r>
              <w:rPr>
                <w:spacing w:val="-7"/>
              </w:rPr>
              <w:t xml:space="preserve"> </w:t>
            </w:r>
            <w:r>
              <w:t>požadovaného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rozsahu)</w:t>
            </w:r>
          </w:p>
          <w:p w14:paraId="2016B772" w14:textId="77777777" w:rsidR="00B11BFF" w:rsidRDefault="008D60F6">
            <w:pPr>
              <w:pStyle w:val="TableParagraph"/>
              <w:spacing w:before="3" w:line="233" w:lineRule="exact"/>
              <w:ind w:left="18" w:right="14"/>
              <w:jc w:val="center"/>
            </w:pPr>
            <w:r>
              <w:t>uvedie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dodávateľ</w:t>
            </w:r>
          </w:p>
        </w:tc>
      </w:tr>
      <w:tr w:rsidR="00B11BFF" w14:paraId="2016B777" w14:textId="77777777">
        <w:trPr>
          <w:trHeight w:val="251"/>
        </w:trPr>
        <w:tc>
          <w:tcPr>
            <w:tcW w:w="3162" w:type="dxa"/>
          </w:tcPr>
          <w:p w14:paraId="2016B774" w14:textId="77777777" w:rsidR="00B11BFF" w:rsidRDefault="008D60F6">
            <w:pPr>
              <w:pStyle w:val="TableParagraph"/>
              <w:spacing w:before="1" w:line="231" w:lineRule="exact"/>
              <w:ind w:left="16"/>
              <w:jc w:val="center"/>
            </w:pPr>
            <w:r>
              <w:t>16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95</w:t>
            </w:r>
          </w:p>
        </w:tc>
        <w:tc>
          <w:tcPr>
            <w:tcW w:w="3061" w:type="dxa"/>
          </w:tcPr>
          <w:p w14:paraId="2016B775" w14:textId="77777777" w:rsidR="00B11BFF" w:rsidRDefault="008D60F6">
            <w:pPr>
              <w:pStyle w:val="TableParagraph"/>
              <w:spacing w:before="1" w:line="231" w:lineRule="exact"/>
              <w:ind w:right="1143"/>
              <w:jc w:val="right"/>
            </w:pPr>
            <w:r>
              <w:t>1.5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3904" w:type="dxa"/>
          </w:tcPr>
          <w:p w14:paraId="2016B776" w14:textId="77777777" w:rsidR="00B11BFF" w:rsidRDefault="00B11B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1BFF" w14:paraId="2016B77B" w14:textId="77777777">
        <w:trPr>
          <w:trHeight w:val="254"/>
        </w:trPr>
        <w:tc>
          <w:tcPr>
            <w:tcW w:w="3162" w:type="dxa"/>
          </w:tcPr>
          <w:p w14:paraId="2016B778" w14:textId="77777777" w:rsidR="00B11BFF" w:rsidRDefault="008D60F6">
            <w:pPr>
              <w:pStyle w:val="TableParagraph"/>
              <w:spacing w:before="3" w:line="231" w:lineRule="exact"/>
              <w:ind w:left="1178"/>
            </w:pPr>
            <w:r>
              <w:t>16</w:t>
            </w:r>
            <w:r>
              <w:rPr>
                <w:spacing w:val="62"/>
              </w:rPr>
              <w:t xml:space="preserve"> </w:t>
            </w:r>
            <w:r>
              <w:t>-</w:t>
            </w:r>
            <w:r>
              <w:rPr>
                <w:spacing w:val="64"/>
              </w:rPr>
              <w:t xml:space="preserve"> </w:t>
            </w:r>
            <w:r>
              <w:rPr>
                <w:spacing w:val="-7"/>
              </w:rPr>
              <w:t>95</w:t>
            </w:r>
          </w:p>
        </w:tc>
        <w:tc>
          <w:tcPr>
            <w:tcW w:w="3061" w:type="dxa"/>
          </w:tcPr>
          <w:p w14:paraId="2016B779" w14:textId="77777777" w:rsidR="00B11BFF" w:rsidRDefault="008D60F6">
            <w:pPr>
              <w:pStyle w:val="TableParagraph"/>
              <w:spacing w:before="3" w:line="231" w:lineRule="exact"/>
              <w:ind w:right="1143"/>
              <w:jc w:val="right"/>
            </w:pPr>
            <w:r>
              <w:t>4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35</w:t>
            </w:r>
          </w:p>
        </w:tc>
        <w:tc>
          <w:tcPr>
            <w:tcW w:w="3904" w:type="dxa"/>
          </w:tcPr>
          <w:p w14:paraId="2016B77A" w14:textId="77777777" w:rsidR="00B11BFF" w:rsidRDefault="00B11B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1BFF" w14:paraId="2016B77F" w14:textId="77777777">
        <w:trPr>
          <w:trHeight w:val="253"/>
        </w:trPr>
        <w:tc>
          <w:tcPr>
            <w:tcW w:w="3162" w:type="dxa"/>
          </w:tcPr>
          <w:p w14:paraId="2016B77C" w14:textId="77777777" w:rsidR="00B11BFF" w:rsidRDefault="008D60F6">
            <w:pPr>
              <w:pStyle w:val="TableParagraph"/>
              <w:spacing w:before="1" w:line="233" w:lineRule="exact"/>
              <w:ind w:left="16" w:right="2"/>
              <w:jc w:val="center"/>
            </w:pPr>
            <w:r>
              <w:t>50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150</w:t>
            </w:r>
          </w:p>
        </w:tc>
        <w:tc>
          <w:tcPr>
            <w:tcW w:w="3061" w:type="dxa"/>
          </w:tcPr>
          <w:p w14:paraId="2016B77D" w14:textId="77777777" w:rsidR="00B11BFF" w:rsidRDefault="008D60F6">
            <w:pPr>
              <w:pStyle w:val="TableParagraph"/>
              <w:spacing w:before="1" w:line="233" w:lineRule="exact"/>
              <w:ind w:right="1143"/>
              <w:jc w:val="right"/>
            </w:pPr>
            <w:r>
              <w:t>6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35</w:t>
            </w:r>
          </w:p>
        </w:tc>
        <w:tc>
          <w:tcPr>
            <w:tcW w:w="3904" w:type="dxa"/>
          </w:tcPr>
          <w:p w14:paraId="2016B77E" w14:textId="77777777" w:rsidR="00B11BFF" w:rsidRDefault="00B11B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1BFF" w14:paraId="2016B783" w14:textId="77777777">
        <w:trPr>
          <w:trHeight w:val="252"/>
        </w:trPr>
        <w:tc>
          <w:tcPr>
            <w:tcW w:w="3162" w:type="dxa"/>
          </w:tcPr>
          <w:p w14:paraId="2016B780" w14:textId="77777777" w:rsidR="00B11BFF" w:rsidRDefault="008D60F6">
            <w:pPr>
              <w:pStyle w:val="TableParagraph"/>
              <w:spacing w:before="1" w:line="231" w:lineRule="exact"/>
              <w:ind w:left="16" w:right="2"/>
              <w:jc w:val="center"/>
            </w:pPr>
            <w:r>
              <w:t>50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150</w:t>
            </w:r>
          </w:p>
        </w:tc>
        <w:tc>
          <w:tcPr>
            <w:tcW w:w="3061" w:type="dxa"/>
          </w:tcPr>
          <w:p w14:paraId="2016B781" w14:textId="77777777" w:rsidR="00B11BFF" w:rsidRDefault="008D60F6">
            <w:pPr>
              <w:pStyle w:val="TableParagraph"/>
              <w:spacing w:before="1" w:line="231" w:lineRule="exact"/>
              <w:ind w:right="1106"/>
              <w:jc w:val="right"/>
            </w:pPr>
            <w:r>
              <w:t>2x 4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35</w:t>
            </w:r>
          </w:p>
        </w:tc>
        <w:tc>
          <w:tcPr>
            <w:tcW w:w="3904" w:type="dxa"/>
          </w:tcPr>
          <w:p w14:paraId="2016B782" w14:textId="77777777" w:rsidR="00B11BFF" w:rsidRDefault="00B11B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16B784" w14:textId="77777777" w:rsidR="00B11BFF" w:rsidRDefault="00B11BFF">
      <w:pPr>
        <w:pStyle w:val="Zkladntext"/>
        <w:rPr>
          <w:rFonts w:ascii="Arial"/>
          <w:b/>
          <w:i/>
        </w:rPr>
      </w:pPr>
    </w:p>
    <w:p w14:paraId="2016B785" w14:textId="77777777" w:rsidR="00B11BFF" w:rsidRDefault="008D60F6">
      <w:pPr>
        <w:spacing w:before="1"/>
        <w:ind w:left="141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Tabuľka</w:t>
      </w:r>
      <w:r>
        <w:rPr>
          <w:rFonts w:ascii="Arial" w:hAnsi="Arial"/>
          <w:b/>
          <w:i/>
          <w:spacing w:val="-7"/>
        </w:rPr>
        <w:t xml:space="preserve"> </w:t>
      </w:r>
      <w:r>
        <w:rPr>
          <w:rFonts w:ascii="Arial" w:hAnsi="Arial"/>
          <w:b/>
          <w:i/>
        </w:rPr>
        <w:t>č.2: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Požadované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prierezy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svoriek</w:t>
      </w:r>
      <w:r>
        <w:rPr>
          <w:rFonts w:ascii="Arial" w:hAnsi="Arial"/>
          <w:b/>
          <w:i/>
          <w:spacing w:val="-7"/>
        </w:rPr>
        <w:t xml:space="preserve"> </w:t>
      </w:r>
      <w:r>
        <w:rPr>
          <w:rFonts w:ascii="Arial" w:hAnsi="Arial"/>
          <w:b/>
          <w:i/>
        </w:rPr>
        <w:t>pre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spojenie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holého(1)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a</w:t>
      </w:r>
      <w:r>
        <w:rPr>
          <w:rFonts w:ascii="Arial" w:hAnsi="Arial"/>
          <w:b/>
          <w:i/>
          <w:spacing w:val="49"/>
        </w:rPr>
        <w:t xml:space="preserve"> </w:t>
      </w:r>
      <w:r>
        <w:rPr>
          <w:rFonts w:ascii="Arial" w:hAnsi="Arial"/>
          <w:b/>
          <w:i/>
        </w:rPr>
        <w:t>izolovaného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  <w:spacing w:val="-2"/>
        </w:rPr>
        <w:t>vodiča(2):</w:t>
      </w:r>
    </w:p>
    <w:p w14:paraId="2016B786" w14:textId="77777777" w:rsidR="00B11BFF" w:rsidRDefault="00B11BFF">
      <w:pPr>
        <w:pStyle w:val="Zkladntext"/>
        <w:spacing w:before="25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6"/>
        <w:gridCol w:w="3125"/>
        <w:gridCol w:w="3853"/>
      </w:tblGrid>
      <w:tr w:rsidR="00B11BFF" w14:paraId="2016B78C" w14:textId="77777777">
        <w:trPr>
          <w:trHeight w:val="1009"/>
        </w:trPr>
        <w:tc>
          <w:tcPr>
            <w:tcW w:w="3176" w:type="dxa"/>
          </w:tcPr>
          <w:p w14:paraId="2016B787" w14:textId="77777777" w:rsidR="00B11BFF" w:rsidRDefault="008D60F6">
            <w:pPr>
              <w:pStyle w:val="TableParagraph"/>
              <w:spacing w:before="1" w:line="242" w:lineRule="auto"/>
              <w:ind w:left="1293" w:hanging="972"/>
            </w:pPr>
            <w:r>
              <w:t>Prierez</w:t>
            </w:r>
            <w:r>
              <w:rPr>
                <w:spacing w:val="-12"/>
              </w:rPr>
              <w:t xml:space="preserve"> </w:t>
            </w:r>
            <w:r>
              <w:t>hlavného</w:t>
            </w:r>
            <w:r>
              <w:rPr>
                <w:spacing w:val="-11"/>
              </w:rPr>
              <w:t xml:space="preserve"> </w:t>
            </w:r>
            <w:r>
              <w:t>vodiča</w:t>
            </w:r>
            <w:r>
              <w:rPr>
                <w:spacing w:val="-11"/>
              </w:rPr>
              <w:t xml:space="preserve"> </w:t>
            </w:r>
            <w:r>
              <w:t xml:space="preserve">1 </w:t>
            </w:r>
            <w:r>
              <w:rPr>
                <w:spacing w:val="-4"/>
              </w:rPr>
              <w:t>(mm²)</w:t>
            </w:r>
          </w:p>
        </w:tc>
        <w:tc>
          <w:tcPr>
            <w:tcW w:w="3125" w:type="dxa"/>
          </w:tcPr>
          <w:p w14:paraId="2016B788" w14:textId="77777777" w:rsidR="00B11BFF" w:rsidRDefault="008D60F6">
            <w:pPr>
              <w:pStyle w:val="TableParagraph"/>
              <w:spacing w:before="1"/>
              <w:ind w:left="281" w:right="275"/>
              <w:jc w:val="center"/>
            </w:pPr>
            <w:r>
              <w:t>Prierez</w:t>
            </w:r>
            <w:r>
              <w:rPr>
                <w:spacing w:val="-7"/>
              </w:rPr>
              <w:t xml:space="preserve"> </w:t>
            </w:r>
            <w:r>
              <w:t>hlavného</w:t>
            </w:r>
            <w:r>
              <w:rPr>
                <w:spacing w:val="-5"/>
              </w:rPr>
              <w:t xml:space="preserve"> </w:t>
            </w:r>
            <w:r>
              <w:t>vodiča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  <w:p w14:paraId="2016B789" w14:textId="77777777" w:rsidR="00B11BFF" w:rsidRDefault="008D60F6">
            <w:pPr>
              <w:pStyle w:val="TableParagraph"/>
              <w:spacing w:before="3"/>
              <w:ind w:right="275"/>
              <w:jc w:val="center"/>
            </w:pPr>
            <w:r>
              <w:rPr>
                <w:spacing w:val="-2"/>
              </w:rPr>
              <w:t>(mm²)</w:t>
            </w:r>
          </w:p>
        </w:tc>
        <w:tc>
          <w:tcPr>
            <w:tcW w:w="3853" w:type="dxa"/>
          </w:tcPr>
          <w:p w14:paraId="2016B78A" w14:textId="77777777" w:rsidR="00B11BFF" w:rsidRDefault="008D60F6">
            <w:pPr>
              <w:pStyle w:val="TableParagraph"/>
              <w:spacing w:before="1" w:line="242" w:lineRule="auto"/>
              <w:ind w:left="43" w:right="33"/>
              <w:jc w:val="center"/>
            </w:pPr>
            <w:r>
              <w:t>Typ</w:t>
            </w:r>
            <w:r>
              <w:rPr>
                <w:spacing w:val="-7"/>
              </w:rPr>
              <w:t xml:space="preserve"> </w:t>
            </w:r>
            <w:r>
              <w:t>svorky+výrobca</w:t>
            </w:r>
            <w:r>
              <w:rPr>
                <w:spacing w:val="-6"/>
              </w:rPr>
              <w:t xml:space="preserve"> </w:t>
            </w:r>
            <w:r>
              <w:t>(prípadne</w:t>
            </w:r>
            <w:r>
              <w:rPr>
                <w:spacing w:val="-7"/>
              </w:rPr>
              <w:t xml:space="preserve"> </w:t>
            </w:r>
            <w:r>
              <w:t>viac typov na</w:t>
            </w:r>
          </w:p>
          <w:p w14:paraId="2016B78B" w14:textId="77777777" w:rsidR="00B11BFF" w:rsidRDefault="008D60F6">
            <w:pPr>
              <w:pStyle w:val="TableParagraph"/>
              <w:spacing w:line="250" w:lineRule="atLeast"/>
              <w:ind w:left="42" w:right="33"/>
              <w:jc w:val="center"/>
            </w:pPr>
            <w:r>
              <w:t>pokrytie</w:t>
            </w:r>
            <w:r>
              <w:rPr>
                <w:spacing w:val="-15"/>
              </w:rPr>
              <w:t xml:space="preserve"> </w:t>
            </w:r>
            <w:r>
              <w:t>požadovaného</w:t>
            </w:r>
            <w:r>
              <w:rPr>
                <w:spacing w:val="-15"/>
              </w:rPr>
              <w:t xml:space="preserve"> </w:t>
            </w:r>
            <w:r>
              <w:t>rozsahu) uvedie dodávateľ</w:t>
            </w:r>
          </w:p>
        </w:tc>
      </w:tr>
      <w:tr w:rsidR="00B11BFF" w14:paraId="2016B790" w14:textId="77777777">
        <w:trPr>
          <w:trHeight w:val="254"/>
        </w:trPr>
        <w:tc>
          <w:tcPr>
            <w:tcW w:w="3176" w:type="dxa"/>
          </w:tcPr>
          <w:p w14:paraId="2016B78D" w14:textId="77777777" w:rsidR="00B11BFF" w:rsidRDefault="008D60F6">
            <w:pPr>
              <w:pStyle w:val="TableParagraph"/>
              <w:spacing w:before="3" w:line="231" w:lineRule="exact"/>
              <w:ind w:left="12"/>
              <w:jc w:val="center"/>
            </w:pPr>
            <w:r>
              <w:t>25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95</w:t>
            </w:r>
          </w:p>
        </w:tc>
        <w:tc>
          <w:tcPr>
            <w:tcW w:w="3125" w:type="dxa"/>
          </w:tcPr>
          <w:p w14:paraId="2016B78E" w14:textId="77777777" w:rsidR="00B11BFF" w:rsidRDefault="008D60F6">
            <w:pPr>
              <w:pStyle w:val="TableParagraph"/>
              <w:spacing w:before="3" w:line="231" w:lineRule="exact"/>
              <w:ind w:left="287" w:right="275"/>
              <w:jc w:val="center"/>
            </w:pPr>
            <w:r>
              <w:t>50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150</w:t>
            </w:r>
          </w:p>
        </w:tc>
        <w:tc>
          <w:tcPr>
            <w:tcW w:w="3853" w:type="dxa"/>
          </w:tcPr>
          <w:p w14:paraId="2016B78F" w14:textId="77777777" w:rsidR="00B11BFF" w:rsidRDefault="00B11B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16B791" w14:textId="77777777" w:rsidR="00B11BFF" w:rsidRDefault="008D60F6">
      <w:pPr>
        <w:spacing w:before="252"/>
        <w:ind w:left="141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Tabuľka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č.3: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Požadované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prierezy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svoriek</w:t>
      </w:r>
      <w:r>
        <w:rPr>
          <w:rFonts w:ascii="Arial" w:hAnsi="Arial"/>
          <w:b/>
          <w:i/>
          <w:spacing w:val="-7"/>
        </w:rPr>
        <w:t xml:space="preserve"> </w:t>
      </w:r>
      <w:r>
        <w:rPr>
          <w:rFonts w:ascii="Arial" w:hAnsi="Arial"/>
          <w:b/>
          <w:i/>
        </w:rPr>
        <w:t>pre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spojenie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dvoch</w:t>
      </w:r>
      <w:r>
        <w:rPr>
          <w:rFonts w:ascii="Arial" w:hAnsi="Arial"/>
          <w:b/>
          <w:i/>
          <w:spacing w:val="-8"/>
        </w:rPr>
        <w:t xml:space="preserve"> </w:t>
      </w:r>
      <w:r>
        <w:rPr>
          <w:rFonts w:ascii="Arial" w:hAnsi="Arial"/>
          <w:b/>
          <w:i/>
        </w:rPr>
        <w:t>hlavných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izolovaných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  <w:spacing w:val="-2"/>
        </w:rPr>
        <w:t>vodičov:</w:t>
      </w:r>
    </w:p>
    <w:p w14:paraId="2016B792" w14:textId="77777777" w:rsidR="00B11BFF" w:rsidRDefault="00B11BFF">
      <w:pPr>
        <w:pStyle w:val="Zkladntext"/>
        <w:spacing w:before="24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6"/>
        <w:gridCol w:w="3125"/>
        <w:gridCol w:w="3853"/>
      </w:tblGrid>
      <w:tr w:rsidR="00B11BFF" w14:paraId="2016B798" w14:textId="77777777">
        <w:trPr>
          <w:trHeight w:val="1012"/>
        </w:trPr>
        <w:tc>
          <w:tcPr>
            <w:tcW w:w="3176" w:type="dxa"/>
          </w:tcPr>
          <w:p w14:paraId="2016B793" w14:textId="77777777" w:rsidR="00B11BFF" w:rsidRDefault="008D60F6">
            <w:pPr>
              <w:pStyle w:val="TableParagraph"/>
              <w:spacing w:before="3" w:line="242" w:lineRule="auto"/>
              <w:ind w:left="1293" w:hanging="972"/>
            </w:pPr>
            <w:r>
              <w:t>Prierez</w:t>
            </w:r>
            <w:r>
              <w:rPr>
                <w:spacing w:val="-12"/>
              </w:rPr>
              <w:t xml:space="preserve"> </w:t>
            </w:r>
            <w:r>
              <w:t>hlavného</w:t>
            </w:r>
            <w:r>
              <w:rPr>
                <w:spacing w:val="-11"/>
              </w:rPr>
              <w:t xml:space="preserve"> </w:t>
            </w:r>
            <w:r>
              <w:t>vodiča</w:t>
            </w:r>
            <w:r>
              <w:rPr>
                <w:spacing w:val="-11"/>
              </w:rPr>
              <w:t xml:space="preserve"> </w:t>
            </w:r>
            <w:r>
              <w:t xml:space="preserve">1 </w:t>
            </w:r>
            <w:r>
              <w:rPr>
                <w:spacing w:val="-4"/>
              </w:rPr>
              <w:t>(mm²)</w:t>
            </w:r>
          </w:p>
        </w:tc>
        <w:tc>
          <w:tcPr>
            <w:tcW w:w="3125" w:type="dxa"/>
          </w:tcPr>
          <w:p w14:paraId="2016B794" w14:textId="77777777" w:rsidR="00B11BFF" w:rsidRDefault="008D60F6">
            <w:pPr>
              <w:pStyle w:val="TableParagraph"/>
              <w:spacing w:before="3"/>
              <w:ind w:left="281" w:right="275"/>
              <w:jc w:val="center"/>
            </w:pPr>
            <w:r>
              <w:t>Prierez</w:t>
            </w:r>
            <w:r>
              <w:rPr>
                <w:spacing w:val="-7"/>
              </w:rPr>
              <w:t xml:space="preserve"> </w:t>
            </w:r>
            <w:r>
              <w:t>hlavného</w:t>
            </w:r>
            <w:r>
              <w:rPr>
                <w:spacing w:val="-5"/>
              </w:rPr>
              <w:t xml:space="preserve"> </w:t>
            </w:r>
            <w:r>
              <w:t>vodiča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  <w:p w14:paraId="2016B795" w14:textId="77777777" w:rsidR="00B11BFF" w:rsidRDefault="008D60F6">
            <w:pPr>
              <w:pStyle w:val="TableParagraph"/>
              <w:spacing w:before="3"/>
              <w:ind w:right="275"/>
              <w:jc w:val="center"/>
            </w:pPr>
            <w:r>
              <w:rPr>
                <w:spacing w:val="-2"/>
              </w:rPr>
              <w:t>(mm²)</w:t>
            </w:r>
          </w:p>
        </w:tc>
        <w:tc>
          <w:tcPr>
            <w:tcW w:w="3853" w:type="dxa"/>
          </w:tcPr>
          <w:p w14:paraId="2016B796" w14:textId="77777777" w:rsidR="00B11BFF" w:rsidRDefault="008D60F6">
            <w:pPr>
              <w:pStyle w:val="TableParagraph"/>
              <w:spacing w:before="3" w:line="242" w:lineRule="auto"/>
              <w:ind w:left="43" w:right="33"/>
              <w:jc w:val="center"/>
            </w:pPr>
            <w:r>
              <w:t>Typ</w:t>
            </w:r>
            <w:r>
              <w:rPr>
                <w:spacing w:val="-7"/>
              </w:rPr>
              <w:t xml:space="preserve"> </w:t>
            </w:r>
            <w:r>
              <w:t>svorky+výrobca</w:t>
            </w:r>
            <w:r>
              <w:rPr>
                <w:spacing w:val="-6"/>
              </w:rPr>
              <w:t xml:space="preserve"> </w:t>
            </w:r>
            <w:r>
              <w:t>(prípadne</w:t>
            </w:r>
            <w:r>
              <w:rPr>
                <w:spacing w:val="-7"/>
              </w:rPr>
              <w:t xml:space="preserve"> </w:t>
            </w:r>
            <w:r>
              <w:t>viac typov na</w:t>
            </w:r>
          </w:p>
          <w:p w14:paraId="2016B797" w14:textId="77777777" w:rsidR="00B11BFF" w:rsidRDefault="008D60F6">
            <w:pPr>
              <w:pStyle w:val="TableParagraph"/>
              <w:spacing w:line="254" w:lineRule="exact"/>
              <w:ind w:left="42" w:right="33"/>
              <w:jc w:val="center"/>
            </w:pPr>
            <w:r>
              <w:t>pokrytie</w:t>
            </w:r>
            <w:r>
              <w:rPr>
                <w:spacing w:val="-15"/>
              </w:rPr>
              <w:t xml:space="preserve"> </w:t>
            </w:r>
            <w:r>
              <w:t>požadovaného</w:t>
            </w:r>
            <w:r>
              <w:rPr>
                <w:spacing w:val="-15"/>
              </w:rPr>
              <w:t xml:space="preserve"> </w:t>
            </w:r>
            <w:r>
              <w:t>rozsahu) uvedie dodávateľ</w:t>
            </w:r>
          </w:p>
        </w:tc>
      </w:tr>
      <w:tr w:rsidR="00B11BFF" w14:paraId="2016B79C" w14:textId="77777777">
        <w:trPr>
          <w:trHeight w:val="253"/>
        </w:trPr>
        <w:tc>
          <w:tcPr>
            <w:tcW w:w="3176" w:type="dxa"/>
          </w:tcPr>
          <w:p w14:paraId="2016B799" w14:textId="77777777" w:rsidR="00B11BFF" w:rsidRDefault="008D60F6">
            <w:pPr>
              <w:pStyle w:val="TableParagraph"/>
              <w:spacing w:line="233" w:lineRule="exact"/>
              <w:ind w:left="1245"/>
            </w:pPr>
            <w:r>
              <w:t>25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95</w:t>
            </w:r>
          </w:p>
        </w:tc>
        <w:tc>
          <w:tcPr>
            <w:tcW w:w="3125" w:type="dxa"/>
          </w:tcPr>
          <w:p w14:paraId="2016B79A" w14:textId="77777777" w:rsidR="00B11BFF" w:rsidRDefault="008D60F6">
            <w:pPr>
              <w:pStyle w:val="TableParagraph"/>
              <w:spacing w:line="233" w:lineRule="exact"/>
              <w:ind w:left="285" w:right="275"/>
              <w:jc w:val="center"/>
            </w:pPr>
            <w:r>
              <w:t>25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95</w:t>
            </w:r>
          </w:p>
        </w:tc>
        <w:tc>
          <w:tcPr>
            <w:tcW w:w="3853" w:type="dxa"/>
          </w:tcPr>
          <w:p w14:paraId="2016B79B" w14:textId="77777777" w:rsidR="00B11BFF" w:rsidRDefault="00B11B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1BFF" w14:paraId="2016B7A0" w14:textId="77777777">
        <w:trPr>
          <w:trHeight w:val="251"/>
        </w:trPr>
        <w:tc>
          <w:tcPr>
            <w:tcW w:w="3176" w:type="dxa"/>
          </w:tcPr>
          <w:p w14:paraId="0D60EEFA" w14:textId="63C6BAAA" w:rsidR="00B11BFF" w:rsidRPr="008D60F6" w:rsidRDefault="008D60F6" w:rsidP="00FD1C3F">
            <w:pPr>
              <w:pStyle w:val="TableParagraph"/>
              <w:spacing w:before="1" w:line="231" w:lineRule="exact"/>
              <w:ind w:left="1248"/>
            </w:pPr>
            <w:r>
              <w:t>16 -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150</w:t>
            </w:r>
            <w:bookmarkStart w:id="0" w:name="_GoBack"/>
            <w:bookmarkEnd w:id="0"/>
          </w:p>
        </w:tc>
        <w:tc>
          <w:tcPr>
            <w:tcW w:w="3125" w:type="dxa"/>
          </w:tcPr>
          <w:p w14:paraId="2016B79E" w14:textId="77777777" w:rsidR="00B11BFF" w:rsidRDefault="008D60F6">
            <w:pPr>
              <w:pStyle w:val="TableParagraph"/>
              <w:spacing w:before="1" w:line="231" w:lineRule="exact"/>
              <w:ind w:left="135"/>
              <w:jc w:val="center"/>
            </w:pPr>
            <w:r>
              <w:t>16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150</w:t>
            </w:r>
          </w:p>
        </w:tc>
        <w:tc>
          <w:tcPr>
            <w:tcW w:w="3853" w:type="dxa"/>
          </w:tcPr>
          <w:p w14:paraId="2016B79F" w14:textId="77777777" w:rsidR="00B11BFF" w:rsidRDefault="00B11B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16B7A1" w14:textId="77777777" w:rsidR="00B11BFF" w:rsidRDefault="00B11BFF">
      <w:pPr>
        <w:pStyle w:val="TableParagraph"/>
        <w:rPr>
          <w:rFonts w:ascii="Times New Roman"/>
          <w:sz w:val="18"/>
        </w:rPr>
        <w:sectPr w:rsidR="00B11BFF">
          <w:headerReference w:type="default" r:id="rId9"/>
          <w:footerReference w:type="default" r:id="rId10"/>
          <w:pgSz w:w="11910" w:h="16850"/>
          <w:pgMar w:top="1400" w:right="850" w:bottom="1060" w:left="850" w:header="856" w:footer="876" w:gutter="0"/>
          <w:pgNumType w:start="2"/>
          <w:cols w:space="708"/>
        </w:sectPr>
      </w:pPr>
    </w:p>
    <w:p w14:paraId="2016B7A2" w14:textId="77777777" w:rsidR="00B11BFF" w:rsidRDefault="00B11BFF">
      <w:pPr>
        <w:pStyle w:val="Zkladntext"/>
        <w:spacing w:before="14"/>
        <w:rPr>
          <w:rFonts w:ascii="Arial"/>
          <w:b/>
          <w:i/>
        </w:rPr>
      </w:pPr>
    </w:p>
    <w:p w14:paraId="2016B7A3" w14:textId="77777777" w:rsidR="00B11BFF" w:rsidRDefault="008D60F6">
      <w:pPr>
        <w:ind w:left="141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Tabuľka</w:t>
      </w:r>
      <w:r>
        <w:rPr>
          <w:rFonts w:ascii="Arial" w:hAnsi="Arial"/>
          <w:b/>
          <w:i/>
          <w:spacing w:val="-7"/>
        </w:rPr>
        <w:t xml:space="preserve"> </w:t>
      </w:r>
      <w:r>
        <w:rPr>
          <w:rFonts w:ascii="Arial" w:hAnsi="Arial"/>
          <w:b/>
          <w:i/>
        </w:rPr>
        <w:t>č.4: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Skratovacia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svorka</w:t>
      </w:r>
      <w:r>
        <w:rPr>
          <w:rFonts w:ascii="Arial" w:hAnsi="Arial"/>
          <w:b/>
          <w:i/>
          <w:spacing w:val="-7"/>
        </w:rPr>
        <w:t xml:space="preserve"> </w:t>
      </w:r>
      <w:r>
        <w:rPr>
          <w:rFonts w:ascii="Arial" w:hAnsi="Arial"/>
          <w:b/>
          <w:i/>
        </w:rPr>
        <w:t>na</w:t>
      </w:r>
      <w:r>
        <w:rPr>
          <w:rFonts w:ascii="Arial" w:hAnsi="Arial"/>
          <w:b/>
          <w:i/>
          <w:spacing w:val="-8"/>
        </w:rPr>
        <w:t xml:space="preserve"> </w:t>
      </w:r>
      <w:r>
        <w:rPr>
          <w:rFonts w:ascii="Arial" w:hAnsi="Arial"/>
          <w:b/>
          <w:i/>
        </w:rPr>
        <w:t>opätovné</w:t>
      </w:r>
      <w:r>
        <w:rPr>
          <w:rFonts w:ascii="Arial" w:hAnsi="Arial"/>
          <w:b/>
          <w:i/>
          <w:spacing w:val="-8"/>
        </w:rPr>
        <w:t xml:space="preserve"> </w:t>
      </w:r>
      <w:r>
        <w:rPr>
          <w:rFonts w:ascii="Arial" w:hAnsi="Arial"/>
          <w:b/>
          <w:i/>
          <w:spacing w:val="-2"/>
        </w:rPr>
        <w:t>použitie:</w:t>
      </w:r>
    </w:p>
    <w:p w14:paraId="2016B7A4" w14:textId="77777777" w:rsidR="00B11BFF" w:rsidRDefault="00B11BFF">
      <w:pPr>
        <w:pStyle w:val="Zkladntext"/>
        <w:spacing w:before="26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5"/>
        <w:gridCol w:w="5046"/>
      </w:tblGrid>
      <w:tr w:rsidR="00B11BFF" w14:paraId="2016B7A8" w14:textId="77777777">
        <w:trPr>
          <w:trHeight w:val="758"/>
        </w:trPr>
        <w:tc>
          <w:tcPr>
            <w:tcW w:w="4965" w:type="dxa"/>
          </w:tcPr>
          <w:p w14:paraId="2016B7A5" w14:textId="77777777" w:rsidR="00B11BFF" w:rsidRDefault="008D60F6">
            <w:pPr>
              <w:pStyle w:val="TableParagraph"/>
              <w:spacing w:before="1" w:line="244" w:lineRule="auto"/>
              <w:ind w:left="2189" w:right="586" w:hanging="1592"/>
            </w:pPr>
            <w:r>
              <w:t>Prierez</w:t>
            </w:r>
            <w:r>
              <w:rPr>
                <w:spacing w:val="-9"/>
              </w:rPr>
              <w:t xml:space="preserve"> </w:t>
            </w:r>
            <w:r>
              <w:t>hlavného</w:t>
            </w:r>
            <w:r>
              <w:rPr>
                <w:spacing w:val="-8"/>
              </w:rPr>
              <w:t xml:space="preserve"> </w:t>
            </w:r>
            <w:r>
              <w:t>izolovaného</w:t>
            </w:r>
            <w:r>
              <w:rPr>
                <w:spacing w:val="-7"/>
              </w:rPr>
              <w:t xml:space="preserve"> </w:t>
            </w:r>
            <w:r>
              <w:t>vodiča</w:t>
            </w:r>
            <w:r>
              <w:rPr>
                <w:spacing w:val="-9"/>
              </w:rPr>
              <w:t xml:space="preserve"> </w:t>
            </w:r>
            <w:r>
              <w:t xml:space="preserve">1 </w:t>
            </w:r>
            <w:r>
              <w:rPr>
                <w:spacing w:val="-4"/>
              </w:rPr>
              <w:t>(mm²)</w:t>
            </w:r>
          </w:p>
        </w:tc>
        <w:tc>
          <w:tcPr>
            <w:tcW w:w="5046" w:type="dxa"/>
          </w:tcPr>
          <w:p w14:paraId="2016B7A6" w14:textId="77777777" w:rsidR="00B11BFF" w:rsidRDefault="008D60F6">
            <w:pPr>
              <w:pStyle w:val="TableParagraph"/>
              <w:spacing w:before="1" w:line="244" w:lineRule="auto"/>
              <w:ind w:left="6"/>
              <w:jc w:val="center"/>
            </w:pPr>
            <w:r>
              <w:t>Typ</w:t>
            </w:r>
            <w:r>
              <w:rPr>
                <w:spacing w:val="-3"/>
              </w:rPr>
              <w:t xml:space="preserve"> </w:t>
            </w:r>
            <w:r>
              <w:t>svorky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výrobca</w:t>
            </w:r>
            <w:r>
              <w:rPr>
                <w:spacing w:val="-1"/>
              </w:rPr>
              <w:t xml:space="preserve"> </w:t>
            </w:r>
            <w:r>
              <w:t>(prípadne viac</w:t>
            </w:r>
            <w:r>
              <w:rPr>
                <w:spacing w:val="-3"/>
              </w:rPr>
              <w:t xml:space="preserve"> </w:t>
            </w:r>
            <w:r>
              <w:t>typov</w:t>
            </w:r>
            <w:r>
              <w:rPr>
                <w:spacing w:val="-4"/>
              </w:rPr>
              <w:t xml:space="preserve"> </w:t>
            </w:r>
            <w:r>
              <w:t>na pokrytie požadovaného rozsahu)</w:t>
            </w:r>
          </w:p>
          <w:p w14:paraId="2016B7A7" w14:textId="77777777" w:rsidR="00B11BFF" w:rsidRDefault="008D60F6">
            <w:pPr>
              <w:pStyle w:val="TableParagraph"/>
              <w:spacing w:line="229" w:lineRule="exact"/>
              <w:ind w:left="6" w:right="1"/>
              <w:jc w:val="center"/>
            </w:pPr>
            <w:r>
              <w:t>uvedie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dodávateľ</w:t>
            </w:r>
          </w:p>
        </w:tc>
      </w:tr>
      <w:tr w:rsidR="00B11BFF" w14:paraId="2016B7AB" w14:textId="77777777">
        <w:trPr>
          <w:trHeight w:val="253"/>
        </w:trPr>
        <w:tc>
          <w:tcPr>
            <w:tcW w:w="4965" w:type="dxa"/>
          </w:tcPr>
          <w:p w14:paraId="2016B7A9" w14:textId="77777777" w:rsidR="00B11BFF" w:rsidRDefault="008D60F6">
            <w:pPr>
              <w:pStyle w:val="TableParagraph"/>
              <w:spacing w:before="3" w:line="231" w:lineRule="exact"/>
              <w:ind w:left="11"/>
              <w:jc w:val="center"/>
            </w:pPr>
            <w:r>
              <w:t>16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150</w:t>
            </w:r>
          </w:p>
        </w:tc>
        <w:tc>
          <w:tcPr>
            <w:tcW w:w="5046" w:type="dxa"/>
          </w:tcPr>
          <w:p w14:paraId="2016B7AA" w14:textId="77777777" w:rsidR="00B11BFF" w:rsidRDefault="00B11B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3C3AAD" w14:textId="77777777" w:rsidR="00EA4058" w:rsidRDefault="00EA4058">
      <w:pPr>
        <w:pStyle w:val="Zkladntext"/>
        <w:spacing w:before="104"/>
        <w:rPr>
          <w:rFonts w:ascii="Arial"/>
          <w:b/>
          <w:i/>
        </w:rPr>
      </w:pPr>
    </w:p>
    <w:p w14:paraId="2016B7B1" w14:textId="77777777" w:rsidR="00B11BFF" w:rsidRDefault="008D60F6">
      <w:pPr>
        <w:pStyle w:val="Nadpis1"/>
        <w:numPr>
          <w:ilvl w:val="0"/>
          <w:numId w:val="1"/>
        </w:numPr>
        <w:tabs>
          <w:tab w:val="left" w:pos="500"/>
        </w:tabs>
        <w:ind w:left="500" w:hanging="359"/>
      </w:pPr>
      <w:r>
        <w:t>TECHNICKÉ</w:t>
      </w:r>
      <w:r>
        <w:rPr>
          <w:spacing w:val="-11"/>
        </w:rPr>
        <w:t xml:space="preserve"> </w:t>
      </w:r>
      <w:r>
        <w:rPr>
          <w:spacing w:val="-2"/>
        </w:rPr>
        <w:t>PARAMETRE:</w:t>
      </w:r>
    </w:p>
    <w:p w14:paraId="2016B7B2" w14:textId="77777777" w:rsidR="00B11BFF" w:rsidRDefault="00B11BFF">
      <w:pPr>
        <w:pStyle w:val="Zkladntext"/>
        <w:spacing w:before="1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8942"/>
      </w:tblGrid>
      <w:tr w:rsidR="00B11BFF" w14:paraId="2016B7B6" w14:textId="77777777">
        <w:trPr>
          <w:trHeight w:val="505"/>
        </w:trPr>
        <w:tc>
          <w:tcPr>
            <w:tcW w:w="1200" w:type="dxa"/>
          </w:tcPr>
          <w:p w14:paraId="2016B7B3" w14:textId="77777777" w:rsidR="00B11BFF" w:rsidRDefault="00B11B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42" w:type="dxa"/>
          </w:tcPr>
          <w:p w14:paraId="2016B7B4" w14:textId="77777777" w:rsidR="00B11BFF" w:rsidRDefault="008D60F6">
            <w:pPr>
              <w:pStyle w:val="TableParagraph"/>
              <w:spacing w:line="248" w:lineRule="exact"/>
              <w:ind w:left="9" w:right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TECHNICKÉ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PARAMETRE</w:t>
            </w:r>
          </w:p>
          <w:p w14:paraId="2016B7B5" w14:textId="77777777" w:rsidR="00B11BFF" w:rsidRDefault="008D60F6">
            <w:pPr>
              <w:pStyle w:val="TableParagraph"/>
              <w:spacing w:before="1" w:line="237" w:lineRule="exact"/>
              <w:ind w:left="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(dokladovať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v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ponuke)</w:t>
            </w:r>
          </w:p>
        </w:tc>
      </w:tr>
      <w:tr w:rsidR="00B11BFF" w14:paraId="2016B7B9" w14:textId="77777777">
        <w:trPr>
          <w:trHeight w:val="254"/>
        </w:trPr>
        <w:tc>
          <w:tcPr>
            <w:tcW w:w="1200" w:type="dxa"/>
          </w:tcPr>
          <w:p w14:paraId="2016B7B7" w14:textId="77777777" w:rsidR="00B11BFF" w:rsidRDefault="008D60F6">
            <w:pPr>
              <w:pStyle w:val="TableParagraph"/>
              <w:spacing w:line="234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4.1.</w:t>
            </w:r>
          </w:p>
        </w:tc>
        <w:tc>
          <w:tcPr>
            <w:tcW w:w="8942" w:type="dxa"/>
          </w:tcPr>
          <w:p w14:paraId="2016B7B8" w14:textId="77777777" w:rsidR="00B11BFF" w:rsidRDefault="008D60F6">
            <w:pPr>
              <w:pStyle w:val="TableParagraph"/>
              <w:spacing w:line="234" w:lineRule="exact"/>
              <w:ind w:left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Parametre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NN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distribučnej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siete</w:t>
            </w:r>
          </w:p>
        </w:tc>
      </w:tr>
      <w:tr w:rsidR="00B11BFF" w14:paraId="2016B7BC" w14:textId="77777777">
        <w:trPr>
          <w:trHeight w:val="251"/>
        </w:trPr>
        <w:tc>
          <w:tcPr>
            <w:tcW w:w="1200" w:type="dxa"/>
          </w:tcPr>
          <w:p w14:paraId="2016B7BA" w14:textId="77777777" w:rsidR="00B11BFF" w:rsidRDefault="008D60F6">
            <w:pPr>
              <w:pStyle w:val="TableParagraph"/>
              <w:spacing w:before="1" w:line="231" w:lineRule="exact"/>
              <w:ind w:left="107"/>
            </w:pPr>
            <w:r>
              <w:rPr>
                <w:spacing w:val="-2"/>
              </w:rPr>
              <w:t>4.1.1.</w:t>
            </w:r>
          </w:p>
        </w:tc>
        <w:tc>
          <w:tcPr>
            <w:tcW w:w="8942" w:type="dxa"/>
          </w:tcPr>
          <w:p w14:paraId="2016B7BB" w14:textId="77777777" w:rsidR="00B11BFF" w:rsidRDefault="008D60F6">
            <w:pPr>
              <w:pStyle w:val="TableParagraph"/>
              <w:spacing w:before="1" w:line="231" w:lineRule="exact"/>
              <w:ind w:left="108"/>
            </w:pPr>
            <w:r>
              <w:t>menovité</w:t>
            </w:r>
            <w:r>
              <w:rPr>
                <w:spacing w:val="-3"/>
              </w:rPr>
              <w:t xml:space="preserve"> </w:t>
            </w:r>
            <w:r>
              <w:t>napätie</w:t>
            </w:r>
            <w:r>
              <w:rPr>
                <w:spacing w:val="-1"/>
              </w:rPr>
              <w:t xml:space="preserve"> </w:t>
            </w:r>
            <w:r>
              <w:t>siete:</w:t>
            </w:r>
            <w:r>
              <w:rPr>
                <w:spacing w:val="-3"/>
              </w:rPr>
              <w:t xml:space="preserve"> </w:t>
            </w:r>
            <w:r>
              <w:t>400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230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V,</w:t>
            </w:r>
          </w:p>
        </w:tc>
      </w:tr>
      <w:tr w:rsidR="00B11BFF" w14:paraId="2016B7BF" w14:textId="77777777">
        <w:trPr>
          <w:trHeight w:val="253"/>
        </w:trPr>
        <w:tc>
          <w:tcPr>
            <w:tcW w:w="1200" w:type="dxa"/>
          </w:tcPr>
          <w:p w14:paraId="2016B7BD" w14:textId="77777777" w:rsidR="00B11BFF" w:rsidRDefault="008D60F6">
            <w:pPr>
              <w:pStyle w:val="TableParagraph"/>
              <w:spacing w:before="3" w:line="231" w:lineRule="exact"/>
              <w:ind w:left="107"/>
            </w:pPr>
            <w:r>
              <w:rPr>
                <w:spacing w:val="-2"/>
              </w:rPr>
              <w:t>4.1.2.</w:t>
            </w:r>
          </w:p>
        </w:tc>
        <w:tc>
          <w:tcPr>
            <w:tcW w:w="8942" w:type="dxa"/>
          </w:tcPr>
          <w:p w14:paraId="2016B7BE" w14:textId="77777777" w:rsidR="00B11BFF" w:rsidRDefault="008D60F6">
            <w:pPr>
              <w:pStyle w:val="TableParagraph"/>
              <w:spacing w:before="3" w:line="231" w:lineRule="exact"/>
              <w:ind w:left="108"/>
            </w:pPr>
            <w:r>
              <w:t>frekvencia:</w:t>
            </w:r>
            <w:r>
              <w:rPr>
                <w:spacing w:val="-2"/>
              </w:rPr>
              <w:t xml:space="preserve"> </w:t>
            </w:r>
            <w:r>
              <w:t>50</w:t>
            </w:r>
            <w:r>
              <w:rPr>
                <w:spacing w:val="-5"/>
              </w:rPr>
              <w:t xml:space="preserve"> Hz,</w:t>
            </w:r>
          </w:p>
        </w:tc>
      </w:tr>
      <w:tr w:rsidR="00B11BFF" w14:paraId="2016B7C2" w14:textId="77777777">
        <w:trPr>
          <w:trHeight w:val="254"/>
        </w:trPr>
        <w:tc>
          <w:tcPr>
            <w:tcW w:w="1200" w:type="dxa"/>
          </w:tcPr>
          <w:p w14:paraId="2016B7C0" w14:textId="77777777" w:rsidR="00B11BFF" w:rsidRDefault="008D60F6">
            <w:pPr>
              <w:pStyle w:val="TableParagraph"/>
              <w:spacing w:before="1" w:line="233" w:lineRule="exact"/>
              <w:ind w:left="107"/>
            </w:pPr>
            <w:r>
              <w:rPr>
                <w:spacing w:val="-2"/>
              </w:rPr>
              <w:t>4.1.3.</w:t>
            </w:r>
          </w:p>
        </w:tc>
        <w:tc>
          <w:tcPr>
            <w:tcW w:w="8942" w:type="dxa"/>
          </w:tcPr>
          <w:p w14:paraId="2016B7C1" w14:textId="77777777" w:rsidR="00B11BFF" w:rsidRDefault="008D60F6">
            <w:pPr>
              <w:pStyle w:val="TableParagraph"/>
              <w:spacing w:before="1" w:line="233" w:lineRule="exact"/>
              <w:ind w:left="108"/>
            </w:pPr>
            <w:r>
              <w:t>rozvod</w:t>
            </w:r>
            <w:r>
              <w:rPr>
                <w:spacing w:val="-3"/>
              </w:rPr>
              <w:t xml:space="preserve"> </w:t>
            </w:r>
            <w:r>
              <w:t>v</w:t>
            </w:r>
            <w:r>
              <w:rPr>
                <w:spacing w:val="-4"/>
              </w:rPr>
              <w:t xml:space="preserve"> </w:t>
            </w:r>
            <w:r>
              <w:t>distribučnej</w:t>
            </w:r>
            <w:r>
              <w:rPr>
                <w:spacing w:val="-2"/>
              </w:rPr>
              <w:t xml:space="preserve"> </w:t>
            </w:r>
            <w:r>
              <w:t>sieti:</w:t>
            </w:r>
            <w:r>
              <w:rPr>
                <w:spacing w:val="1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vodičový</w:t>
            </w:r>
            <w:r>
              <w:rPr>
                <w:spacing w:val="-4"/>
              </w:rPr>
              <w:t xml:space="preserve"> </w:t>
            </w:r>
            <w:r>
              <w:t>(L1,</w:t>
            </w:r>
            <w:r>
              <w:rPr>
                <w:spacing w:val="-1"/>
              </w:rPr>
              <w:t xml:space="preserve"> </w:t>
            </w:r>
            <w:r>
              <w:t>L2,</w:t>
            </w:r>
            <w:r>
              <w:rPr>
                <w:spacing w:val="-4"/>
              </w:rPr>
              <w:t xml:space="preserve"> </w:t>
            </w:r>
            <w:r>
              <w:t>L3,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PEN),</w:t>
            </w:r>
          </w:p>
        </w:tc>
      </w:tr>
      <w:tr w:rsidR="00B11BFF" w14:paraId="2016B7C5" w14:textId="77777777">
        <w:trPr>
          <w:trHeight w:val="251"/>
        </w:trPr>
        <w:tc>
          <w:tcPr>
            <w:tcW w:w="1200" w:type="dxa"/>
          </w:tcPr>
          <w:p w14:paraId="2016B7C3" w14:textId="77777777" w:rsidR="00B11BFF" w:rsidRDefault="008D60F6">
            <w:pPr>
              <w:pStyle w:val="TableParagraph"/>
              <w:spacing w:before="1" w:line="231" w:lineRule="exact"/>
              <w:ind w:left="107"/>
            </w:pPr>
            <w:r>
              <w:rPr>
                <w:spacing w:val="-2"/>
              </w:rPr>
              <w:t>4.1.4.</w:t>
            </w:r>
          </w:p>
        </w:tc>
        <w:tc>
          <w:tcPr>
            <w:tcW w:w="8942" w:type="dxa"/>
          </w:tcPr>
          <w:p w14:paraId="2016B7C4" w14:textId="77777777" w:rsidR="00B11BFF" w:rsidRDefault="008D60F6">
            <w:pPr>
              <w:pStyle w:val="TableParagraph"/>
              <w:spacing w:before="1" w:line="231" w:lineRule="exact"/>
              <w:ind w:left="108"/>
            </w:pPr>
            <w:r>
              <w:t>druh</w:t>
            </w:r>
            <w:r>
              <w:rPr>
                <w:spacing w:val="-8"/>
              </w:rPr>
              <w:t xml:space="preserve"> </w:t>
            </w:r>
            <w:r>
              <w:t>distribučnej</w:t>
            </w:r>
            <w:r>
              <w:rPr>
                <w:spacing w:val="-8"/>
              </w:rPr>
              <w:t xml:space="preserve"> </w:t>
            </w:r>
            <w:r>
              <w:t>siete:</w:t>
            </w:r>
            <w:r>
              <w:rPr>
                <w:spacing w:val="-9"/>
              </w:rPr>
              <w:t xml:space="preserve"> </w:t>
            </w:r>
            <w:r>
              <w:t>TN-</w:t>
            </w:r>
            <w:r>
              <w:rPr>
                <w:spacing w:val="-5"/>
              </w:rPr>
              <w:t>C.</w:t>
            </w:r>
          </w:p>
        </w:tc>
      </w:tr>
      <w:tr w:rsidR="00B11BFF" w14:paraId="2016B7C8" w14:textId="77777777">
        <w:trPr>
          <w:trHeight w:val="254"/>
        </w:trPr>
        <w:tc>
          <w:tcPr>
            <w:tcW w:w="1200" w:type="dxa"/>
          </w:tcPr>
          <w:p w14:paraId="2016B7C6" w14:textId="77777777" w:rsidR="00B11BFF" w:rsidRDefault="008D60F6">
            <w:pPr>
              <w:pStyle w:val="TableParagraph"/>
              <w:spacing w:line="234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4.2.</w:t>
            </w:r>
          </w:p>
        </w:tc>
        <w:tc>
          <w:tcPr>
            <w:tcW w:w="8942" w:type="dxa"/>
          </w:tcPr>
          <w:p w14:paraId="2016B7C7" w14:textId="77777777" w:rsidR="00B11BFF" w:rsidRDefault="008D60F6">
            <w:pPr>
              <w:pStyle w:val="TableParagraph"/>
              <w:spacing w:line="234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Podmienky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prostredia</w:t>
            </w:r>
          </w:p>
        </w:tc>
      </w:tr>
      <w:tr w:rsidR="00B11BFF" w14:paraId="2016B7CB" w14:textId="77777777">
        <w:trPr>
          <w:trHeight w:val="251"/>
        </w:trPr>
        <w:tc>
          <w:tcPr>
            <w:tcW w:w="1200" w:type="dxa"/>
          </w:tcPr>
          <w:p w14:paraId="2016B7C9" w14:textId="77777777" w:rsidR="00B11BFF" w:rsidRDefault="008D60F6">
            <w:pPr>
              <w:pStyle w:val="TableParagraph"/>
              <w:spacing w:before="1" w:line="231" w:lineRule="exact"/>
              <w:ind w:left="107"/>
            </w:pPr>
            <w:r>
              <w:rPr>
                <w:spacing w:val="-2"/>
              </w:rPr>
              <w:t>4.2.1.</w:t>
            </w:r>
          </w:p>
        </w:tc>
        <w:tc>
          <w:tcPr>
            <w:tcW w:w="8942" w:type="dxa"/>
          </w:tcPr>
          <w:p w14:paraId="2016B7CA" w14:textId="77777777" w:rsidR="00B11BFF" w:rsidRDefault="008D60F6">
            <w:pPr>
              <w:pStyle w:val="TableParagraph"/>
              <w:spacing w:before="1" w:line="231" w:lineRule="exact"/>
              <w:ind w:left="108"/>
            </w:pPr>
            <w:r>
              <w:t>druh</w:t>
            </w:r>
            <w:r>
              <w:rPr>
                <w:spacing w:val="-4"/>
              </w:rPr>
              <w:t xml:space="preserve"> </w:t>
            </w:r>
            <w:r>
              <w:t>prostredia:</w:t>
            </w:r>
            <w:r>
              <w:rPr>
                <w:spacing w:val="-4"/>
              </w:rPr>
              <w:t xml:space="preserve"> </w:t>
            </w:r>
            <w:r>
              <w:t>VI.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vonkajšie</w:t>
            </w:r>
            <w:r>
              <w:rPr>
                <w:spacing w:val="-5"/>
              </w:rPr>
              <w:t xml:space="preserve"> </w:t>
            </w:r>
            <w:r>
              <w:t>priestory</w:t>
            </w:r>
            <w:r>
              <w:rPr>
                <w:spacing w:val="-6"/>
              </w:rPr>
              <w:t xml:space="preserve"> </w:t>
            </w:r>
            <w:r>
              <w:t>(miesta</w:t>
            </w:r>
            <w:r>
              <w:rPr>
                <w:spacing w:val="-5"/>
              </w:rPr>
              <w:t xml:space="preserve"> </w:t>
            </w:r>
            <w:r>
              <w:t>vystavené</w:t>
            </w:r>
            <w:r>
              <w:rPr>
                <w:spacing w:val="-5"/>
              </w:rPr>
              <w:t xml:space="preserve"> </w:t>
            </w:r>
            <w:r>
              <w:t>priamo</w:t>
            </w:r>
            <w:r>
              <w:rPr>
                <w:spacing w:val="-4"/>
              </w:rPr>
              <w:t xml:space="preserve"> </w:t>
            </w:r>
            <w:r>
              <w:t>vonkajšej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klíme)</w:t>
            </w:r>
          </w:p>
        </w:tc>
      </w:tr>
      <w:tr w:rsidR="00B11BFF" w14:paraId="2016B7CE" w14:textId="77777777">
        <w:trPr>
          <w:trHeight w:val="506"/>
        </w:trPr>
        <w:tc>
          <w:tcPr>
            <w:tcW w:w="1200" w:type="dxa"/>
          </w:tcPr>
          <w:p w14:paraId="2016B7CC" w14:textId="77777777" w:rsidR="00B11BFF" w:rsidRDefault="008D60F6">
            <w:pPr>
              <w:pStyle w:val="TableParagraph"/>
              <w:spacing w:before="128"/>
              <w:ind w:left="107"/>
            </w:pPr>
            <w:r>
              <w:rPr>
                <w:spacing w:val="-2"/>
              </w:rPr>
              <w:t>4.2.2.</w:t>
            </w:r>
          </w:p>
        </w:tc>
        <w:tc>
          <w:tcPr>
            <w:tcW w:w="8942" w:type="dxa"/>
          </w:tcPr>
          <w:p w14:paraId="2016B7CD" w14:textId="77777777" w:rsidR="00B11BFF" w:rsidRDefault="008D60F6">
            <w:pPr>
              <w:pStyle w:val="TableParagraph"/>
              <w:spacing w:line="254" w:lineRule="exact"/>
              <w:ind w:left="108"/>
            </w:pPr>
            <w:r>
              <w:t>Vonkajšie</w:t>
            </w:r>
            <w:r>
              <w:rPr>
                <w:spacing w:val="37"/>
              </w:rPr>
              <w:t xml:space="preserve"> </w:t>
            </w:r>
            <w:r>
              <w:t>vplyvy:</w:t>
            </w:r>
            <w:r>
              <w:rPr>
                <w:spacing w:val="40"/>
              </w:rPr>
              <w:t xml:space="preserve"> </w:t>
            </w:r>
            <w:r>
              <w:t>AB8,</w:t>
            </w:r>
            <w:r>
              <w:rPr>
                <w:spacing w:val="36"/>
              </w:rPr>
              <w:t xml:space="preserve"> </w:t>
            </w:r>
            <w:r>
              <w:t>AC1,</w:t>
            </w:r>
            <w:r>
              <w:rPr>
                <w:spacing w:val="38"/>
              </w:rPr>
              <w:t xml:space="preserve"> </w:t>
            </w:r>
            <w:r>
              <w:t>AD4,</w:t>
            </w:r>
            <w:r>
              <w:rPr>
                <w:spacing w:val="38"/>
              </w:rPr>
              <w:t xml:space="preserve"> </w:t>
            </w:r>
            <w:r>
              <w:t>AE4,</w:t>
            </w:r>
            <w:r>
              <w:rPr>
                <w:spacing w:val="36"/>
              </w:rPr>
              <w:t xml:space="preserve"> </w:t>
            </w:r>
            <w:r>
              <w:t>AF2,</w:t>
            </w:r>
            <w:r>
              <w:rPr>
                <w:spacing w:val="36"/>
              </w:rPr>
              <w:t xml:space="preserve"> </w:t>
            </w:r>
            <w:r>
              <w:t>AG1,</w:t>
            </w:r>
            <w:r>
              <w:rPr>
                <w:spacing w:val="38"/>
              </w:rPr>
              <w:t xml:space="preserve"> </w:t>
            </w:r>
            <w:r>
              <w:t>AH1,</w:t>
            </w:r>
            <w:r>
              <w:rPr>
                <w:spacing w:val="38"/>
              </w:rPr>
              <w:t xml:space="preserve"> </w:t>
            </w:r>
            <w:r>
              <w:t>AK1,</w:t>
            </w:r>
            <w:r>
              <w:rPr>
                <w:spacing w:val="38"/>
              </w:rPr>
              <w:t xml:space="preserve"> </w:t>
            </w:r>
            <w:r>
              <w:t>AL1,</w:t>
            </w:r>
            <w:r>
              <w:rPr>
                <w:spacing w:val="36"/>
              </w:rPr>
              <w:t xml:space="preserve"> </w:t>
            </w:r>
            <w:r>
              <w:t>AM1,</w:t>
            </w:r>
            <w:r>
              <w:rPr>
                <w:spacing w:val="38"/>
              </w:rPr>
              <w:t xml:space="preserve"> </w:t>
            </w:r>
            <w:r>
              <w:t>AN2,</w:t>
            </w:r>
            <w:r>
              <w:rPr>
                <w:spacing w:val="38"/>
              </w:rPr>
              <w:t xml:space="preserve"> </w:t>
            </w:r>
            <w:r>
              <w:t>AP1, AQ2, AS2, AT3, AU3, BA4, BB2, BC1, BD1, BE1, CA1, CB1</w:t>
            </w:r>
          </w:p>
        </w:tc>
      </w:tr>
      <w:tr w:rsidR="00B11BFF" w14:paraId="2016B7D1" w14:textId="77777777">
        <w:trPr>
          <w:trHeight w:val="251"/>
        </w:trPr>
        <w:tc>
          <w:tcPr>
            <w:tcW w:w="1200" w:type="dxa"/>
          </w:tcPr>
          <w:p w14:paraId="2016B7CF" w14:textId="77777777" w:rsidR="00B11BFF" w:rsidRDefault="008D60F6">
            <w:pPr>
              <w:pStyle w:val="TableParagraph"/>
              <w:spacing w:line="232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4.3.</w:t>
            </w:r>
          </w:p>
        </w:tc>
        <w:tc>
          <w:tcPr>
            <w:tcW w:w="8942" w:type="dxa"/>
          </w:tcPr>
          <w:p w14:paraId="2016B7D0" w14:textId="77777777" w:rsidR="00B11BFF" w:rsidRDefault="008D60F6">
            <w:pPr>
              <w:pStyle w:val="TableParagraph"/>
              <w:spacing w:line="232" w:lineRule="exact"/>
              <w:ind w:left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Označenie</w:t>
            </w:r>
          </w:p>
        </w:tc>
      </w:tr>
      <w:tr w:rsidR="00B11BFF" w14:paraId="2016B7D4" w14:textId="77777777">
        <w:trPr>
          <w:trHeight w:val="251"/>
        </w:trPr>
        <w:tc>
          <w:tcPr>
            <w:tcW w:w="1200" w:type="dxa"/>
          </w:tcPr>
          <w:p w14:paraId="2016B7D2" w14:textId="77777777" w:rsidR="00B11BFF" w:rsidRDefault="008D60F6">
            <w:pPr>
              <w:pStyle w:val="TableParagraph"/>
              <w:spacing w:before="1" w:line="231" w:lineRule="exact"/>
              <w:ind w:left="107"/>
            </w:pPr>
            <w:r>
              <w:rPr>
                <w:spacing w:val="-2"/>
              </w:rPr>
              <w:t>4.3.1.</w:t>
            </w:r>
          </w:p>
        </w:tc>
        <w:tc>
          <w:tcPr>
            <w:tcW w:w="8942" w:type="dxa"/>
          </w:tcPr>
          <w:p w14:paraId="2016B7D3" w14:textId="77777777" w:rsidR="00B11BFF" w:rsidRDefault="008D60F6">
            <w:pPr>
              <w:pStyle w:val="TableParagraph"/>
              <w:spacing w:before="1" w:line="231" w:lineRule="exact"/>
              <w:ind w:left="108"/>
            </w:pPr>
            <w:r>
              <w:t>Prúdové</w:t>
            </w:r>
            <w:r>
              <w:rPr>
                <w:spacing w:val="-2"/>
              </w:rPr>
              <w:t xml:space="preserve"> </w:t>
            </w:r>
            <w:r>
              <w:t>svorky</w:t>
            </w:r>
            <w:r>
              <w:rPr>
                <w:spacing w:val="-3"/>
              </w:rPr>
              <w:t xml:space="preserve"> </w:t>
            </w:r>
            <w:r>
              <w:t>musia</w:t>
            </w:r>
            <w:r>
              <w:rPr>
                <w:spacing w:val="-1"/>
              </w:rPr>
              <w:t xml:space="preserve"> </w:t>
            </w:r>
            <w:r>
              <w:t>byť označené</w:t>
            </w:r>
            <w:r>
              <w:rPr>
                <w:spacing w:val="2"/>
              </w:rPr>
              <w:t xml:space="preserve"> </w:t>
            </w:r>
            <w:r>
              <w:t>v</w:t>
            </w:r>
            <w:r>
              <w:rPr>
                <w:spacing w:val="-3"/>
              </w:rPr>
              <w:t xml:space="preserve"> </w:t>
            </w:r>
            <w:r>
              <w:t>zmysle</w:t>
            </w:r>
            <w:r>
              <w:rPr>
                <w:spacing w:val="-1"/>
              </w:rPr>
              <w:t xml:space="preserve"> </w:t>
            </w:r>
            <w:r>
              <w:t>STN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50483-</w:t>
            </w:r>
            <w:r>
              <w:rPr>
                <w:spacing w:val="-10"/>
              </w:rPr>
              <w:t>1</w:t>
            </w:r>
          </w:p>
        </w:tc>
      </w:tr>
      <w:tr w:rsidR="00B11BFF" w14:paraId="2016B7D7" w14:textId="77777777">
        <w:trPr>
          <w:trHeight w:val="253"/>
        </w:trPr>
        <w:tc>
          <w:tcPr>
            <w:tcW w:w="1200" w:type="dxa"/>
          </w:tcPr>
          <w:p w14:paraId="2016B7D5" w14:textId="77777777" w:rsidR="00B11BFF" w:rsidRDefault="008D60F6">
            <w:pPr>
              <w:pStyle w:val="TableParagraph"/>
              <w:spacing w:line="234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4.4.</w:t>
            </w:r>
          </w:p>
        </w:tc>
        <w:tc>
          <w:tcPr>
            <w:tcW w:w="8942" w:type="dxa"/>
          </w:tcPr>
          <w:p w14:paraId="2016B7D6" w14:textId="77777777" w:rsidR="00B11BFF" w:rsidRDefault="008D60F6">
            <w:pPr>
              <w:pStyle w:val="TableParagraph"/>
              <w:spacing w:line="234" w:lineRule="exact"/>
              <w:ind w:left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Požadované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technické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parametre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prúdových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svoriek</w:t>
            </w:r>
          </w:p>
        </w:tc>
      </w:tr>
      <w:tr w:rsidR="00B11BFF" w14:paraId="2016B7DA" w14:textId="77777777">
        <w:trPr>
          <w:trHeight w:val="253"/>
        </w:trPr>
        <w:tc>
          <w:tcPr>
            <w:tcW w:w="1200" w:type="dxa"/>
          </w:tcPr>
          <w:p w14:paraId="2016B7D8" w14:textId="77777777" w:rsidR="00B11BFF" w:rsidRDefault="008D60F6">
            <w:pPr>
              <w:pStyle w:val="TableParagraph"/>
              <w:spacing w:before="1" w:line="233" w:lineRule="exact"/>
              <w:ind w:left="107"/>
            </w:pPr>
            <w:r>
              <w:rPr>
                <w:spacing w:val="-2"/>
              </w:rPr>
              <w:t>4.4.1.</w:t>
            </w:r>
          </w:p>
        </w:tc>
        <w:tc>
          <w:tcPr>
            <w:tcW w:w="8942" w:type="dxa"/>
          </w:tcPr>
          <w:p w14:paraId="2016B7D9" w14:textId="77777777" w:rsidR="00B11BFF" w:rsidRDefault="008D60F6">
            <w:pPr>
              <w:pStyle w:val="TableParagraph"/>
              <w:spacing w:before="1" w:line="233" w:lineRule="exact"/>
              <w:ind w:left="108"/>
            </w:pPr>
            <w:r>
              <w:t>jednoduchá</w:t>
            </w:r>
            <w:r>
              <w:rPr>
                <w:spacing w:val="-8"/>
              </w:rPr>
              <w:t xml:space="preserve"> </w:t>
            </w:r>
            <w:r>
              <w:t>montáž</w:t>
            </w:r>
            <w:r>
              <w:rPr>
                <w:spacing w:val="-8"/>
              </w:rPr>
              <w:t xml:space="preserve"> </w:t>
            </w:r>
            <w:r>
              <w:t>bez</w:t>
            </w:r>
            <w:r>
              <w:rPr>
                <w:spacing w:val="-7"/>
              </w:rPr>
              <w:t xml:space="preserve"> </w:t>
            </w:r>
            <w:r>
              <w:t>nutnosti</w:t>
            </w:r>
            <w:r>
              <w:rPr>
                <w:spacing w:val="-7"/>
              </w:rPr>
              <w:t xml:space="preserve"> </w:t>
            </w:r>
            <w:r>
              <w:t>použitia</w:t>
            </w:r>
            <w:r>
              <w:rPr>
                <w:spacing w:val="-6"/>
              </w:rPr>
              <w:t xml:space="preserve"> </w:t>
            </w:r>
            <w:r>
              <w:t>špeciálneho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náradia,</w:t>
            </w:r>
          </w:p>
        </w:tc>
      </w:tr>
      <w:tr w:rsidR="00B11BFF" w14:paraId="2016B7DD" w14:textId="77777777">
        <w:trPr>
          <w:trHeight w:val="251"/>
        </w:trPr>
        <w:tc>
          <w:tcPr>
            <w:tcW w:w="1200" w:type="dxa"/>
          </w:tcPr>
          <w:p w14:paraId="2016B7DB" w14:textId="77777777" w:rsidR="00B11BFF" w:rsidRDefault="008D60F6">
            <w:pPr>
              <w:pStyle w:val="TableParagraph"/>
              <w:spacing w:before="1" w:line="231" w:lineRule="exact"/>
              <w:ind w:left="107"/>
            </w:pPr>
            <w:r>
              <w:rPr>
                <w:spacing w:val="-2"/>
              </w:rPr>
              <w:t>4.4.2.</w:t>
            </w:r>
          </w:p>
        </w:tc>
        <w:tc>
          <w:tcPr>
            <w:tcW w:w="8942" w:type="dxa"/>
          </w:tcPr>
          <w:p w14:paraId="2016B7DC" w14:textId="77777777" w:rsidR="00B11BFF" w:rsidRDefault="008D60F6">
            <w:pPr>
              <w:pStyle w:val="TableParagraph"/>
              <w:spacing w:before="1" w:line="231" w:lineRule="exact"/>
              <w:ind w:left="108"/>
            </w:pPr>
            <w:r>
              <w:t>primeraná</w:t>
            </w:r>
            <w:r>
              <w:rPr>
                <w:spacing w:val="-4"/>
              </w:rPr>
              <w:t xml:space="preserve"> </w:t>
            </w:r>
            <w:r>
              <w:t>prúdová</w:t>
            </w:r>
            <w:r>
              <w:rPr>
                <w:spacing w:val="-1"/>
              </w:rPr>
              <w:t xml:space="preserve"> </w:t>
            </w:r>
            <w:r>
              <w:t>zaťažiteľnosť</w:t>
            </w:r>
            <w:r>
              <w:rPr>
                <w:spacing w:val="-3"/>
              </w:rPr>
              <w:t xml:space="preserve"> </w:t>
            </w:r>
            <w:r>
              <w:t>ku</w:t>
            </w:r>
            <w:r>
              <w:rPr>
                <w:spacing w:val="-3"/>
              </w:rPr>
              <w:t xml:space="preserve"> </w:t>
            </w:r>
            <w:r>
              <w:t>spájanému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vodiču</w:t>
            </w:r>
          </w:p>
        </w:tc>
      </w:tr>
      <w:tr w:rsidR="00B11BFF" w14:paraId="2016B7E0" w14:textId="77777777">
        <w:trPr>
          <w:trHeight w:val="253"/>
        </w:trPr>
        <w:tc>
          <w:tcPr>
            <w:tcW w:w="1200" w:type="dxa"/>
          </w:tcPr>
          <w:p w14:paraId="2016B7DE" w14:textId="77777777" w:rsidR="00B11BFF" w:rsidRDefault="008D60F6">
            <w:pPr>
              <w:pStyle w:val="TableParagraph"/>
              <w:spacing w:before="1" w:line="233" w:lineRule="exact"/>
              <w:ind w:left="107"/>
            </w:pPr>
            <w:r>
              <w:rPr>
                <w:spacing w:val="-2"/>
              </w:rPr>
              <w:t>4.4.3.</w:t>
            </w:r>
          </w:p>
        </w:tc>
        <w:tc>
          <w:tcPr>
            <w:tcW w:w="8942" w:type="dxa"/>
          </w:tcPr>
          <w:p w14:paraId="2016B7DF" w14:textId="77777777" w:rsidR="00B11BFF" w:rsidRDefault="008D60F6">
            <w:pPr>
              <w:pStyle w:val="TableParagraph"/>
              <w:spacing w:before="1" w:line="233" w:lineRule="exact"/>
              <w:ind w:left="108"/>
            </w:pPr>
            <w:r>
              <w:t>jednorázové</w:t>
            </w:r>
            <w:r>
              <w:rPr>
                <w:spacing w:val="-5"/>
              </w:rPr>
              <w:t xml:space="preserve"> </w:t>
            </w:r>
            <w:r>
              <w:t>použitie,</w:t>
            </w:r>
            <w:r>
              <w:rPr>
                <w:spacing w:val="-2"/>
              </w:rPr>
              <w:t xml:space="preserve"> </w:t>
            </w:r>
            <w:r>
              <w:t>(mimo</w:t>
            </w:r>
            <w:r>
              <w:rPr>
                <w:spacing w:val="-5"/>
              </w:rPr>
              <w:t xml:space="preserve"> </w:t>
            </w:r>
            <w:r>
              <w:t>skratovacích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svoriek)</w:t>
            </w:r>
          </w:p>
        </w:tc>
      </w:tr>
      <w:tr w:rsidR="00B11BFF" w14:paraId="2016B7E3" w14:textId="77777777">
        <w:trPr>
          <w:trHeight w:val="251"/>
        </w:trPr>
        <w:tc>
          <w:tcPr>
            <w:tcW w:w="1200" w:type="dxa"/>
          </w:tcPr>
          <w:p w14:paraId="2016B7E1" w14:textId="77777777" w:rsidR="00B11BFF" w:rsidRDefault="008D60F6">
            <w:pPr>
              <w:pStyle w:val="TableParagraph"/>
              <w:spacing w:before="1" w:line="231" w:lineRule="exact"/>
              <w:ind w:left="107"/>
            </w:pPr>
            <w:r>
              <w:rPr>
                <w:spacing w:val="-2"/>
              </w:rPr>
              <w:t>4.4.4.</w:t>
            </w:r>
          </w:p>
        </w:tc>
        <w:tc>
          <w:tcPr>
            <w:tcW w:w="8942" w:type="dxa"/>
          </w:tcPr>
          <w:p w14:paraId="2016B7E2" w14:textId="77777777" w:rsidR="00B11BFF" w:rsidRDefault="008D60F6">
            <w:pPr>
              <w:pStyle w:val="TableParagraph"/>
              <w:spacing w:before="1" w:line="231" w:lineRule="exact"/>
              <w:ind w:left="108"/>
            </w:pPr>
            <w:r>
              <w:t>materiál</w:t>
            </w:r>
            <w:r>
              <w:rPr>
                <w:spacing w:val="2"/>
              </w:rPr>
              <w:t xml:space="preserve"> </w:t>
            </w:r>
            <w:r>
              <w:t>plastových</w:t>
            </w:r>
            <w:r>
              <w:rPr>
                <w:spacing w:val="3"/>
              </w:rPr>
              <w:t xml:space="preserve"> </w:t>
            </w:r>
            <w:r>
              <w:t>častí</w:t>
            </w:r>
            <w:r>
              <w:rPr>
                <w:spacing w:val="5"/>
              </w:rPr>
              <w:t xml:space="preserve"> </w:t>
            </w:r>
            <w:r>
              <w:t>–</w:t>
            </w:r>
            <w:r>
              <w:rPr>
                <w:spacing w:val="4"/>
              </w:rPr>
              <w:t xml:space="preserve"> </w:t>
            </w:r>
            <w:r>
              <w:t>polymér</w:t>
            </w:r>
            <w:r>
              <w:rPr>
                <w:spacing w:val="1"/>
              </w:rPr>
              <w:t xml:space="preserve"> </w:t>
            </w:r>
            <w:r>
              <w:t>poveternostne</w:t>
            </w:r>
            <w:r>
              <w:rPr>
                <w:spacing w:val="3"/>
              </w:rPr>
              <w:t xml:space="preserve"> </w:t>
            </w:r>
            <w:r>
              <w:t>stály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odolný proti</w:t>
            </w:r>
            <w:r>
              <w:rPr>
                <w:spacing w:val="3"/>
              </w:rPr>
              <w:t xml:space="preserve"> </w:t>
            </w:r>
            <w:r>
              <w:t>UV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žiareniu,</w:t>
            </w:r>
          </w:p>
        </w:tc>
      </w:tr>
      <w:tr w:rsidR="00B11BFF" w14:paraId="2016B7E6" w14:textId="77777777">
        <w:trPr>
          <w:trHeight w:val="253"/>
        </w:trPr>
        <w:tc>
          <w:tcPr>
            <w:tcW w:w="1200" w:type="dxa"/>
          </w:tcPr>
          <w:p w14:paraId="2016B7E4" w14:textId="77777777" w:rsidR="00B11BFF" w:rsidRDefault="008D60F6">
            <w:pPr>
              <w:pStyle w:val="TableParagraph"/>
              <w:spacing w:before="1" w:line="233" w:lineRule="exact"/>
              <w:ind w:left="107"/>
            </w:pPr>
            <w:r>
              <w:rPr>
                <w:spacing w:val="-2"/>
              </w:rPr>
              <w:t>4.4.5.</w:t>
            </w:r>
          </w:p>
        </w:tc>
        <w:tc>
          <w:tcPr>
            <w:tcW w:w="8942" w:type="dxa"/>
          </w:tcPr>
          <w:p w14:paraId="2016B7E5" w14:textId="77777777" w:rsidR="00B11BFF" w:rsidRDefault="008D60F6">
            <w:pPr>
              <w:pStyle w:val="TableParagraph"/>
              <w:spacing w:before="1" w:line="233" w:lineRule="exact"/>
              <w:ind w:left="108"/>
            </w:pPr>
            <w:r>
              <w:t>materiál</w:t>
            </w:r>
            <w:r>
              <w:rPr>
                <w:spacing w:val="4"/>
              </w:rPr>
              <w:t xml:space="preserve"> </w:t>
            </w:r>
            <w:r>
              <w:t>kovových</w:t>
            </w:r>
            <w:r>
              <w:rPr>
                <w:spacing w:val="7"/>
              </w:rPr>
              <w:t xml:space="preserve"> </w:t>
            </w:r>
            <w:r>
              <w:t>častí</w:t>
            </w:r>
            <w:r>
              <w:rPr>
                <w:spacing w:val="6"/>
              </w:rPr>
              <w:t xml:space="preserve"> </w:t>
            </w:r>
            <w:r>
              <w:t>–</w:t>
            </w:r>
            <w:r>
              <w:rPr>
                <w:spacing w:val="7"/>
              </w:rPr>
              <w:t xml:space="preserve"> </w:t>
            </w:r>
            <w:r>
              <w:t>ľahká</w:t>
            </w:r>
            <w:r>
              <w:rPr>
                <w:spacing w:val="5"/>
              </w:rPr>
              <w:t xml:space="preserve"> </w:t>
            </w:r>
            <w:r>
              <w:t>Al</w:t>
            </w:r>
            <w:r>
              <w:rPr>
                <w:spacing w:val="7"/>
              </w:rPr>
              <w:t xml:space="preserve"> </w:t>
            </w:r>
            <w:r>
              <w:t>zliatina,</w:t>
            </w:r>
            <w:r>
              <w:rPr>
                <w:spacing w:val="9"/>
              </w:rPr>
              <w:t xml:space="preserve"> </w:t>
            </w:r>
            <w:r>
              <w:t>prípadne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nerez,</w:t>
            </w:r>
          </w:p>
        </w:tc>
      </w:tr>
      <w:tr w:rsidR="00B11BFF" w14:paraId="2016B7E9" w14:textId="77777777">
        <w:trPr>
          <w:trHeight w:val="251"/>
        </w:trPr>
        <w:tc>
          <w:tcPr>
            <w:tcW w:w="1200" w:type="dxa"/>
          </w:tcPr>
          <w:p w14:paraId="2016B7E7" w14:textId="77777777" w:rsidR="00B11BFF" w:rsidRDefault="008D60F6">
            <w:pPr>
              <w:pStyle w:val="TableParagraph"/>
              <w:spacing w:before="1" w:line="231" w:lineRule="exact"/>
              <w:ind w:left="107"/>
            </w:pPr>
            <w:r>
              <w:rPr>
                <w:spacing w:val="-2"/>
              </w:rPr>
              <w:t>4.4.6.</w:t>
            </w:r>
          </w:p>
        </w:tc>
        <w:tc>
          <w:tcPr>
            <w:tcW w:w="8942" w:type="dxa"/>
          </w:tcPr>
          <w:p w14:paraId="2016B7E8" w14:textId="77777777" w:rsidR="00B11BFF" w:rsidRDefault="008D60F6">
            <w:pPr>
              <w:pStyle w:val="TableParagraph"/>
              <w:spacing w:before="1" w:line="231" w:lineRule="exact"/>
              <w:ind w:left="108"/>
            </w:pPr>
            <w:r>
              <w:t>prevádzka</w:t>
            </w:r>
            <w:r>
              <w:rPr>
                <w:spacing w:val="-1"/>
              </w:rPr>
              <w:t xml:space="preserve"> </w:t>
            </w:r>
            <w:r>
              <w:t>pri</w:t>
            </w:r>
            <w:r>
              <w:rPr>
                <w:spacing w:val="-2"/>
              </w:rPr>
              <w:t xml:space="preserve"> </w:t>
            </w:r>
            <w:r>
              <w:t>teplote:</w:t>
            </w:r>
            <w:r>
              <w:rPr>
                <w:spacing w:val="1"/>
              </w:rPr>
              <w:t xml:space="preserve"> </w:t>
            </w:r>
            <w:r>
              <w:t xml:space="preserve">od - 55 </w:t>
            </w:r>
            <w:r>
              <w:rPr>
                <w:vertAlign w:val="superscript"/>
              </w:rPr>
              <w:t>o</w:t>
            </w:r>
            <w:r>
              <w:t>C do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60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  <w:vertAlign w:val="superscript"/>
              </w:rPr>
              <w:t>o</w:t>
            </w:r>
            <w:r>
              <w:rPr>
                <w:spacing w:val="-5"/>
              </w:rPr>
              <w:t>C,</w:t>
            </w:r>
          </w:p>
        </w:tc>
      </w:tr>
      <w:tr w:rsidR="00B11BFF" w14:paraId="2016B7EC" w14:textId="77777777">
        <w:trPr>
          <w:trHeight w:val="254"/>
        </w:trPr>
        <w:tc>
          <w:tcPr>
            <w:tcW w:w="1200" w:type="dxa"/>
          </w:tcPr>
          <w:p w14:paraId="2016B7EA" w14:textId="77777777" w:rsidR="00B11BFF" w:rsidRDefault="008D60F6">
            <w:pPr>
              <w:pStyle w:val="TableParagraph"/>
              <w:spacing w:line="234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4.5.</w:t>
            </w:r>
          </w:p>
        </w:tc>
        <w:tc>
          <w:tcPr>
            <w:tcW w:w="8942" w:type="dxa"/>
          </w:tcPr>
          <w:p w14:paraId="2016B7EB" w14:textId="77777777" w:rsidR="00B11BFF" w:rsidRDefault="008D60F6">
            <w:pPr>
              <w:pStyle w:val="TableParagraph"/>
              <w:spacing w:line="234" w:lineRule="exact"/>
              <w:ind w:left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Požadované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skúšky,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protokoly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certifikáty</w:t>
            </w:r>
          </w:p>
        </w:tc>
      </w:tr>
      <w:tr w:rsidR="00B11BFF" w14:paraId="2016B7F2" w14:textId="77777777">
        <w:trPr>
          <w:trHeight w:val="1288"/>
        </w:trPr>
        <w:tc>
          <w:tcPr>
            <w:tcW w:w="1200" w:type="dxa"/>
          </w:tcPr>
          <w:p w14:paraId="2016B7ED" w14:textId="77777777" w:rsidR="00B11BFF" w:rsidRDefault="00B11BFF">
            <w:pPr>
              <w:pStyle w:val="TableParagraph"/>
              <w:rPr>
                <w:rFonts w:ascii="Arial"/>
                <w:b/>
              </w:rPr>
            </w:pPr>
          </w:p>
          <w:p w14:paraId="2016B7EE" w14:textId="77777777" w:rsidR="00B11BFF" w:rsidRDefault="00B11BFF">
            <w:pPr>
              <w:pStyle w:val="TableParagraph"/>
              <w:spacing w:before="14"/>
              <w:rPr>
                <w:rFonts w:ascii="Arial"/>
                <w:b/>
              </w:rPr>
            </w:pPr>
          </w:p>
          <w:p w14:paraId="2016B7EF" w14:textId="77777777" w:rsidR="00B11BFF" w:rsidRDefault="008D60F6">
            <w:pPr>
              <w:pStyle w:val="TableParagraph"/>
              <w:ind w:left="107"/>
            </w:pPr>
            <w:r>
              <w:rPr>
                <w:spacing w:val="-2"/>
              </w:rPr>
              <w:t>4.5.1.</w:t>
            </w:r>
          </w:p>
        </w:tc>
        <w:tc>
          <w:tcPr>
            <w:tcW w:w="8942" w:type="dxa"/>
          </w:tcPr>
          <w:p w14:paraId="2016B7F0" w14:textId="77777777" w:rsidR="00B11BFF" w:rsidRDefault="008D60F6">
            <w:pPr>
              <w:pStyle w:val="TableParagraph"/>
              <w:spacing w:before="1"/>
              <w:ind w:left="108" w:right="95"/>
              <w:jc w:val="both"/>
            </w:pPr>
            <w:r>
              <w:t>Vyhlásenie o zhode podľa § 23. Zákona č. 56/2018 Z.z., o posudzovaní zhody výrobku, sprístupňovaní</w:t>
            </w:r>
            <w:r>
              <w:rPr>
                <w:spacing w:val="75"/>
              </w:rPr>
              <w:t xml:space="preserve"> </w:t>
            </w:r>
            <w:r>
              <w:t>určeného</w:t>
            </w:r>
            <w:r>
              <w:rPr>
                <w:spacing w:val="78"/>
              </w:rPr>
              <w:t xml:space="preserve"> </w:t>
            </w:r>
            <w:r>
              <w:t>výrobku</w:t>
            </w:r>
            <w:r>
              <w:rPr>
                <w:spacing w:val="78"/>
              </w:rPr>
              <w:t xml:space="preserve"> </w:t>
            </w:r>
            <w:r>
              <w:t>na</w:t>
            </w:r>
            <w:r>
              <w:rPr>
                <w:spacing w:val="75"/>
              </w:rPr>
              <w:t xml:space="preserve"> </w:t>
            </w:r>
            <w:r>
              <w:t>trhu</w:t>
            </w:r>
            <w:r>
              <w:rPr>
                <w:spacing w:val="78"/>
              </w:rPr>
              <w:t xml:space="preserve"> </w:t>
            </w:r>
            <w:r>
              <w:t>a o</w:t>
            </w:r>
            <w:r>
              <w:rPr>
                <w:spacing w:val="-2"/>
              </w:rPr>
              <w:t xml:space="preserve"> </w:t>
            </w:r>
            <w:r>
              <w:t>zmene</w:t>
            </w:r>
            <w:r>
              <w:rPr>
                <w:spacing w:val="78"/>
              </w:rPr>
              <w:t xml:space="preserve"> </w:t>
            </w:r>
            <w:r>
              <w:t>a doplnení</w:t>
            </w:r>
            <w:r>
              <w:rPr>
                <w:spacing w:val="74"/>
              </w:rPr>
              <w:t xml:space="preserve"> </w:t>
            </w:r>
            <w:r>
              <w:t>niektorých</w:t>
            </w:r>
            <w:r>
              <w:rPr>
                <w:spacing w:val="78"/>
              </w:rPr>
              <w:t xml:space="preserve"> </w:t>
            </w:r>
            <w:r>
              <w:t xml:space="preserve">zákonov a Nariadenia vlády č.148/2016 Z.z. </w:t>
            </w:r>
            <w:r>
              <w:rPr>
                <w:rFonts w:ascii="Times New Roman" w:hAnsi="Times New Roman"/>
                <w:sz w:val="24"/>
              </w:rPr>
              <w:t xml:space="preserve">o </w:t>
            </w:r>
            <w:r>
              <w:t>sprístupňovaní elektrického zariadenia určeného na</w:t>
            </w:r>
          </w:p>
          <w:p w14:paraId="2016B7F1" w14:textId="77777777" w:rsidR="00B11BFF" w:rsidRDefault="008D60F6">
            <w:pPr>
              <w:pStyle w:val="TableParagraph"/>
              <w:spacing w:line="250" w:lineRule="atLeast"/>
              <w:ind w:left="108" w:right="97"/>
              <w:jc w:val="both"/>
            </w:pPr>
            <w:r>
              <w:t>používanie</w:t>
            </w:r>
            <w:r>
              <w:rPr>
                <w:spacing w:val="40"/>
              </w:rPr>
              <w:t xml:space="preserve"> </w:t>
            </w:r>
            <w:r>
              <w:t>v</w:t>
            </w:r>
            <w:r>
              <w:rPr>
                <w:spacing w:val="40"/>
              </w:rPr>
              <w:t xml:space="preserve"> </w:t>
            </w:r>
            <w:r>
              <w:t>rámci</w:t>
            </w:r>
            <w:r>
              <w:rPr>
                <w:spacing w:val="40"/>
              </w:rPr>
              <w:t xml:space="preserve"> </w:t>
            </w:r>
            <w:r>
              <w:t>určitých</w:t>
            </w:r>
            <w:r>
              <w:rPr>
                <w:spacing w:val="40"/>
              </w:rPr>
              <w:t xml:space="preserve"> </w:t>
            </w:r>
            <w:r>
              <w:t>limitov</w:t>
            </w:r>
            <w:r>
              <w:rPr>
                <w:spacing w:val="40"/>
              </w:rPr>
              <w:t xml:space="preserve"> </w:t>
            </w:r>
            <w:r>
              <w:t>napätia</w:t>
            </w:r>
            <w:r>
              <w:rPr>
                <w:spacing w:val="40"/>
              </w:rPr>
              <w:t xml:space="preserve"> </w:t>
            </w:r>
            <w:r>
              <w:t>na</w:t>
            </w:r>
            <w:r>
              <w:rPr>
                <w:spacing w:val="40"/>
              </w:rPr>
              <w:t xml:space="preserve"> </w:t>
            </w:r>
            <w:r>
              <w:t>trhu</w:t>
            </w:r>
            <w:r>
              <w:rPr>
                <w:spacing w:val="40"/>
              </w:rPr>
              <w:t xml:space="preserve"> </w:t>
            </w:r>
            <w:r>
              <w:t>a Nariadenia</w:t>
            </w:r>
            <w:r>
              <w:rPr>
                <w:spacing w:val="40"/>
              </w:rPr>
              <w:t xml:space="preserve"> </w:t>
            </w:r>
            <w:r>
              <w:t>vlády</w:t>
            </w:r>
            <w:r>
              <w:rPr>
                <w:spacing w:val="40"/>
              </w:rPr>
              <w:t xml:space="preserve"> </w:t>
            </w:r>
            <w:r>
              <w:t>127/2016</w:t>
            </w:r>
            <w:r>
              <w:rPr>
                <w:spacing w:val="40"/>
              </w:rPr>
              <w:t xml:space="preserve"> </w:t>
            </w:r>
            <w:r>
              <w:t>Z.z.</w:t>
            </w:r>
            <w:r>
              <w:rPr>
                <w:spacing w:val="40"/>
              </w:rPr>
              <w:t xml:space="preserve"> </w:t>
            </w:r>
            <w:r>
              <w:t>o elektromagnetickej kompatibilite.</w:t>
            </w:r>
          </w:p>
        </w:tc>
      </w:tr>
      <w:tr w:rsidR="00B11BFF" w14:paraId="2016B7F7" w14:textId="77777777">
        <w:trPr>
          <w:trHeight w:val="1012"/>
        </w:trPr>
        <w:tc>
          <w:tcPr>
            <w:tcW w:w="1200" w:type="dxa"/>
          </w:tcPr>
          <w:p w14:paraId="2016B7F3" w14:textId="77777777" w:rsidR="00B11BFF" w:rsidRDefault="00B11BFF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2016B7F4" w14:textId="77777777" w:rsidR="00B11BFF" w:rsidRDefault="008D60F6">
            <w:pPr>
              <w:pStyle w:val="TableParagraph"/>
              <w:ind w:left="107"/>
            </w:pPr>
            <w:r>
              <w:rPr>
                <w:spacing w:val="-2"/>
              </w:rPr>
              <w:t>4.5.2.</w:t>
            </w:r>
          </w:p>
        </w:tc>
        <w:tc>
          <w:tcPr>
            <w:tcW w:w="8942" w:type="dxa"/>
          </w:tcPr>
          <w:p w14:paraId="2016B7F5" w14:textId="77777777" w:rsidR="00B11BFF" w:rsidRDefault="008D60F6">
            <w:pPr>
              <w:pStyle w:val="TableParagraph"/>
              <w:spacing w:before="1" w:line="242" w:lineRule="auto"/>
              <w:ind w:left="108"/>
            </w:pPr>
            <w:r>
              <w:rPr>
                <w:w w:val="105"/>
              </w:rPr>
              <w:t>Protokoly</w:t>
            </w:r>
            <w:r>
              <w:rPr>
                <w:spacing w:val="58"/>
                <w:w w:val="105"/>
              </w:rPr>
              <w:t xml:space="preserve"> </w:t>
            </w:r>
            <w:r>
              <w:rPr>
                <w:w w:val="105"/>
              </w:rPr>
              <w:t>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prevedených</w:t>
            </w:r>
            <w:r>
              <w:rPr>
                <w:spacing w:val="59"/>
                <w:w w:val="105"/>
              </w:rPr>
              <w:t xml:space="preserve"> </w:t>
            </w:r>
            <w:r>
              <w:rPr>
                <w:w w:val="105"/>
              </w:rPr>
              <w:t>typových</w:t>
            </w:r>
            <w:r>
              <w:rPr>
                <w:spacing w:val="61"/>
                <w:w w:val="105"/>
              </w:rPr>
              <w:t xml:space="preserve"> </w:t>
            </w:r>
            <w:r>
              <w:rPr>
                <w:w w:val="105"/>
              </w:rPr>
              <w:t>skúškach</w:t>
            </w:r>
            <w:r>
              <w:rPr>
                <w:spacing w:val="58"/>
                <w:w w:val="105"/>
              </w:rPr>
              <w:t xml:space="preserve"> </w:t>
            </w:r>
            <w:r>
              <w:rPr>
                <w:w w:val="105"/>
              </w:rPr>
              <w:t>pre</w:t>
            </w:r>
            <w:r>
              <w:rPr>
                <w:spacing w:val="60"/>
                <w:w w:val="105"/>
              </w:rPr>
              <w:t xml:space="preserve"> </w:t>
            </w:r>
            <w:r>
              <w:rPr>
                <w:w w:val="105"/>
              </w:rPr>
              <w:t>svorky</w:t>
            </w:r>
            <w:r>
              <w:rPr>
                <w:spacing w:val="58"/>
                <w:w w:val="105"/>
              </w:rPr>
              <w:t xml:space="preserve"> </w:t>
            </w:r>
            <w:r>
              <w:rPr>
                <w:w w:val="105"/>
              </w:rPr>
              <w:t>podľa</w:t>
            </w:r>
            <w:r>
              <w:rPr>
                <w:spacing w:val="59"/>
                <w:w w:val="105"/>
              </w:rPr>
              <w:t xml:space="preserve"> </w:t>
            </w:r>
            <w:r>
              <w:rPr>
                <w:w w:val="105"/>
              </w:rPr>
              <w:t>STN</w:t>
            </w:r>
            <w:r>
              <w:rPr>
                <w:spacing w:val="59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59"/>
                <w:w w:val="105"/>
              </w:rPr>
              <w:t xml:space="preserve"> </w:t>
            </w:r>
            <w:r>
              <w:rPr>
                <w:w w:val="105"/>
              </w:rPr>
              <w:t>50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483-4 od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akreditovanej</w:t>
            </w:r>
            <w:r>
              <w:rPr>
                <w:spacing w:val="49"/>
                <w:w w:val="105"/>
              </w:rPr>
              <w:t xml:space="preserve"> </w:t>
            </w:r>
            <w:r>
              <w:rPr>
                <w:w w:val="105"/>
              </w:rPr>
              <w:t>európskej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skúšobne</w:t>
            </w:r>
            <w:r>
              <w:rPr>
                <w:spacing w:val="19"/>
                <w:w w:val="160"/>
              </w:rPr>
              <w:t xml:space="preserve"> </w:t>
            </w:r>
            <w:r>
              <w:rPr>
                <w:w w:val="160"/>
              </w:rPr>
              <w:t>–</w:t>
            </w:r>
            <w:r>
              <w:rPr>
                <w:spacing w:val="17"/>
                <w:w w:val="160"/>
              </w:rPr>
              <w:t xml:space="preserve"> </w:t>
            </w:r>
            <w:r>
              <w:rPr>
                <w:w w:val="105"/>
              </w:rPr>
              <w:t>požadujú</w:t>
            </w:r>
            <w:r>
              <w:rPr>
                <w:spacing w:val="49"/>
                <w:w w:val="105"/>
              </w:rPr>
              <w:t xml:space="preserve"> </w:t>
            </w:r>
            <w:r>
              <w:rPr>
                <w:w w:val="105"/>
              </w:rPr>
              <w:t>sa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kompletné,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strany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popisujúce</w:t>
            </w:r>
          </w:p>
          <w:p w14:paraId="2016B7F6" w14:textId="77777777" w:rsidR="00B11BFF" w:rsidRDefault="008D60F6">
            <w:pPr>
              <w:pStyle w:val="TableParagraph"/>
              <w:spacing w:line="250" w:lineRule="atLeast"/>
              <w:ind w:left="108"/>
            </w:pPr>
            <w:r>
              <w:t>predmet</w:t>
            </w:r>
            <w:r>
              <w:rPr>
                <w:spacing w:val="40"/>
              </w:rPr>
              <w:t xml:space="preserve"> </w:t>
            </w:r>
            <w:r>
              <w:t>skúšky</w:t>
            </w:r>
            <w:r>
              <w:rPr>
                <w:spacing w:val="40"/>
              </w:rPr>
              <w:t xml:space="preserve"> </w:t>
            </w:r>
            <w:r>
              <w:t>a strany</w:t>
            </w:r>
            <w:r>
              <w:rPr>
                <w:spacing w:val="40"/>
              </w:rPr>
              <w:t xml:space="preserve"> </w:t>
            </w:r>
            <w:r>
              <w:t>s výsledkom</w:t>
            </w:r>
            <w:r>
              <w:rPr>
                <w:spacing w:val="40"/>
              </w:rPr>
              <w:t xml:space="preserve"> </w:t>
            </w:r>
            <w:r>
              <w:t>skúšky</w:t>
            </w:r>
            <w:r>
              <w:rPr>
                <w:spacing w:val="40"/>
              </w:rPr>
              <w:t xml:space="preserve"> </w:t>
            </w:r>
            <w:r>
              <w:t>požadujeme</w:t>
            </w:r>
            <w:r>
              <w:rPr>
                <w:spacing w:val="40"/>
              </w:rPr>
              <w:t xml:space="preserve"> </w:t>
            </w:r>
            <w:r>
              <w:t>preložené</w:t>
            </w:r>
            <w:r>
              <w:rPr>
                <w:spacing w:val="40"/>
              </w:rPr>
              <w:t xml:space="preserve"> </w:t>
            </w:r>
            <w:r>
              <w:t>do</w:t>
            </w:r>
            <w:r>
              <w:rPr>
                <w:spacing w:val="40"/>
              </w:rPr>
              <w:t xml:space="preserve"> </w:t>
            </w:r>
            <w:r>
              <w:t>slovenského, príp. českého jazyka, ostatné strany môžu byť v pôvodnom znení.</w:t>
            </w:r>
          </w:p>
        </w:tc>
      </w:tr>
      <w:tr w:rsidR="00B11BFF" w14:paraId="2016B7FA" w14:textId="77777777">
        <w:trPr>
          <w:trHeight w:val="251"/>
        </w:trPr>
        <w:tc>
          <w:tcPr>
            <w:tcW w:w="1200" w:type="dxa"/>
          </w:tcPr>
          <w:p w14:paraId="2016B7F8" w14:textId="77777777" w:rsidR="00B11BFF" w:rsidRDefault="008D60F6">
            <w:pPr>
              <w:pStyle w:val="TableParagraph"/>
              <w:spacing w:before="1" w:line="231" w:lineRule="exact"/>
              <w:ind w:left="107"/>
            </w:pPr>
            <w:r>
              <w:rPr>
                <w:spacing w:val="-2"/>
              </w:rPr>
              <w:t>4.5.3.</w:t>
            </w:r>
          </w:p>
        </w:tc>
        <w:tc>
          <w:tcPr>
            <w:tcW w:w="8942" w:type="dxa"/>
          </w:tcPr>
          <w:p w14:paraId="2016B7F9" w14:textId="77777777" w:rsidR="00B11BFF" w:rsidRDefault="008D60F6">
            <w:pPr>
              <w:pStyle w:val="TableParagraph"/>
              <w:spacing w:before="1" w:line="231" w:lineRule="exact"/>
              <w:ind w:left="115"/>
            </w:pPr>
            <w:r>
              <w:t>Certifikát</w:t>
            </w:r>
            <w:r>
              <w:rPr>
                <w:spacing w:val="-4"/>
              </w:rPr>
              <w:t xml:space="preserve"> </w:t>
            </w:r>
            <w:r>
              <w:t>systému</w:t>
            </w:r>
            <w:r>
              <w:rPr>
                <w:spacing w:val="-4"/>
              </w:rPr>
              <w:t xml:space="preserve"> </w:t>
            </w:r>
            <w:r>
              <w:t>riadenia</w:t>
            </w:r>
            <w:r>
              <w:rPr>
                <w:spacing w:val="-4"/>
              </w:rPr>
              <w:t xml:space="preserve"> </w:t>
            </w:r>
            <w:r>
              <w:t>kvality</w:t>
            </w:r>
            <w:r>
              <w:rPr>
                <w:spacing w:val="-4"/>
              </w:rPr>
              <w:t xml:space="preserve"> </w:t>
            </w:r>
            <w:r>
              <w:t>výrobcu</w:t>
            </w:r>
            <w:r>
              <w:rPr>
                <w:spacing w:val="-4"/>
              </w:rPr>
              <w:t xml:space="preserve"> </w:t>
            </w:r>
            <w:r>
              <w:t>STN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ISO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9001</w:t>
            </w:r>
            <w:r>
              <w:rPr>
                <w:color w:val="FF0000"/>
                <w:spacing w:val="-2"/>
              </w:rPr>
              <w:t>.</w:t>
            </w:r>
          </w:p>
        </w:tc>
      </w:tr>
      <w:tr w:rsidR="00B11BFF" w14:paraId="2016B7FD" w14:textId="77777777">
        <w:trPr>
          <w:trHeight w:val="254"/>
        </w:trPr>
        <w:tc>
          <w:tcPr>
            <w:tcW w:w="1200" w:type="dxa"/>
          </w:tcPr>
          <w:p w14:paraId="2016B7FB" w14:textId="77777777" w:rsidR="00B11BFF" w:rsidRDefault="008D60F6">
            <w:pPr>
              <w:pStyle w:val="TableParagraph"/>
              <w:spacing w:line="234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4.6.</w:t>
            </w:r>
          </w:p>
        </w:tc>
        <w:tc>
          <w:tcPr>
            <w:tcW w:w="8942" w:type="dxa"/>
          </w:tcPr>
          <w:p w14:paraId="2016B7FC" w14:textId="77777777" w:rsidR="00B11BFF" w:rsidRDefault="008D60F6">
            <w:pPr>
              <w:pStyle w:val="TableParagraph"/>
              <w:spacing w:line="234" w:lineRule="exact"/>
              <w:ind w:left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Technická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dokumentácia</w:t>
            </w:r>
          </w:p>
        </w:tc>
      </w:tr>
      <w:tr w:rsidR="00B11BFF" w14:paraId="2016B800" w14:textId="77777777">
        <w:trPr>
          <w:trHeight w:val="506"/>
        </w:trPr>
        <w:tc>
          <w:tcPr>
            <w:tcW w:w="1200" w:type="dxa"/>
          </w:tcPr>
          <w:p w14:paraId="2016B7FE" w14:textId="77777777" w:rsidR="00B11BFF" w:rsidRDefault="008D60F6">
            <w:pPr>
              <w:pStyle w:val="TableParagraph"/>
              <w:spacing w:before="128"/>
              <w:ind w:left="107"/>
            </w:pPr>
            <w:r>
              <w:rPr>
                <w:spacing w:val="-2"/>
              </w:rPr>
              <w:t>4.6.1.</w:t>
            </w:r>
          </w:p>
        </w:tc>
        <w:tc>
          <w:tcPr>
            <w:tcW w:w="8942" w:type="dxa"/>
          </w:tcPr>
          <w:p w14:paraId="2016B7FF" w14:textId="77777777" w:rsidR="00B11BFF" w:rsidRDefault="008D60F6">
            <w:pPr>
              <w:pStyle w:val="TableParagraph"/>
              <w:spacing w:line="252" w:lineRule="exact"/>
              <w:ind w:left="115"/>
            </w:pPr>
            <w:r>
              <w:t>Katalógové</w:t>
            </w:r>
            <w:r>
              <w:rPr>
                <w:spacing w:val="80"/>
              </w:rPr>
              <w:t xml:space="preserve"> </w:t>
            </w:r>
            <w:r>
              <w:t>listy</w:t>
            </w:r>
            <w:r>
              <w:rPr>
                <w:spacing w:val="80"/>
              </w:rPr>
              <w:t xml:space="preserve"> </w:t>
            </w:r>
            <w:r>
              <w:t>s uvedením</w:t>
            </w:r>
            <w:r>
              <w:rPr>
                <w:spacing w:val="80"/>
              </w:rPr>
              <w:t xml:space="preserve"> </w:t>
            </w:r>
            <w:r>
              <w:t>typového</w:t>
            </w:r>
            <w:r>
              <w:rPr>
                <w:spacing w:val="80"/>
              </w:rPr>
              <w:t xml:space="preserve"> </w:t>
            </w:r>
            <w:r>
              <w:t>označenia,</w:t>
            </w:r>
            <w:r>
              <w:rPr>
                <w:spacing w:val="80"/>
              </w:rPr>
              <w:t xml:space="preserve"> </w:t>
            </w:r>
            <w:r>
              <w:t>rozsahu</w:t>
            </w:r>
            <w:r>
              <w:rPr>
                <w:spacing w:val="80"/>
              </w:rPr>
              <w:t xml:space="preserve"> </w:t>
            </w:r>
            <w:r>
              <w:t>použitia</w:t>
            </w:r>
            <w:r>
              <w:rPr>
                <w:spacing w:val="80"/>
              </w:rPr>
              <w:t xml:space="preserve"> </w:t>
            </w:r>
            <w:r>
              <w:t>a</w:t>
            </w:r>
            <w:r>
              <w:rPr>
                <w:spacing w:val="80"/>
              </w:rPr>
              <w:t xml:space="preserve"> </w:t>
            </w:r>
            <w:r>
              <w:t xml:space="preserve">rozmerového </w:t>
            </w:r>
            <w:r>
              <w:rPr>
                <w:spacing w:val="-2"/>
              </w:rPr>
              <w:t>nákresu.</w:t>
            </w:r>
          </w:p>
        </w:tc>
      </w:tr>
      <w:tr w:rsidR="00B11BFF" w14:paraId="2016B803" w14:textId="77777777">
        <w:trPr>
          <w:trHeight w:val="251"/>
        </w:trPr>
        <w:tc>
          <w:tcPr>
            <w:tcW w:w="1200" w:type="dxa"/>
          </w:tcPr>
          <w:p w14:paraId="2016B801" w14:textId="77777777" w:rsidR="00B11BFF" w:rsidRDefault="008D60F6">
            <w:pPr>
              <w:pStyle w:val="TableParagraph"/>
              <w:spacing w:before="1" w:line="231" w:lineRule="exact"/>
              <w:ind w:left="107"/>
            </w:pPr>
            <w:r>
              <w:rPr>
                <w:spacing w:val="-2"/>
              </w:rPr>
              <w:t>4.6.2.</w:t>
            </w:r>
          </w:p>
        </w:tc>
        <w:tc>
          <w:tcPr>
            <w:tcW w:w="8942" w:type="dxa"/>
          </w:tcPr>
          <w:p w14:paraId="2016B802" w14:textId="77777777" w:rsidR="00B11BFF" w:rsidRDefault="008D60F6">
            <w:pPr>
              <w:pStyle w:val="TableParagraph"/>
              <w:spacing w:before="1" w:line="231" w:lineRule="exact"/>
              <w:ind w:left="108"/>
            </w:pPr>
            <w:r>
              <w:t>Návod</w:t>
            </w:r>
            <w:r>
              <w:rPr>
                <w:spacing w:val="-1"/>
              </w:rPr>
              <w:t xml:space="preserve"> </w:t>
            </w:r>
            <w:r>
              <w:t>na montáž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-3"/>
              </w:rPr>
              <w:t xml:space="preserve"> </w:t>
            </w:r>
            <w:r>
              <w:t>slovenskom,</w:t>
            </w:r>
            <w:r>
              <w:rPr>
                <w:spacing w:val="1"/>
              </w:rPr>
              <w:t xml:space="preserve"> </w:t>
            </w:r>
            <w:r>
              <w:t>prípadne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českom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jazyku.</w:t>
            </w:r>
          </w:p>
        </w:tc>
      </w:tr>
      <w:tr w:rsidR="00B11BFF" w14:paraId="2016B806" w14:textId="77777777">
        <w:trPr>
          <w:trHeight w:val="505"/>
        </w:trPr>
        <w:tc>
          <w:tcPr>
            <w:tcW w:w="1200" w:type="dxa"/>
          </w:tcPr>
          <w:p w14:paraId="2016B804" w14:textId="77777777" w:rsidR="00B11BFF" w:rsidRDefault="008D60F6">
            <w:pPr>
              <w:pStyle w:val="TableParagraph"/>
              <w:spacing w:before="128"/>
              <w:ind w:left="107"/>
            </w:pPr>
            <w:r>
              <w:rPr>
                <w:spacing w:val="-2"/>
              </w:rPr>
              <w:t>4.6.3.</w:t>
            </w:r>
          </w:p>
        </w:tc>
        <w:tc>
          <w:tcPr>
            <w:tcW w:w="8942" w:type="dxa"/>
          </w:tcPr>
          <w:p w14:paraId="2016B805" w14:textId="77777777" w:rsidR="00B11BFF" w:rsidRDefault="008D60F6">
            <w:pPr>
              <w:pStyle w:val="TableParagraph"/>
              <w:spacing w:line="254" w:lineRule="exact"/>
              <w:ind w:left="108"/>
            </w:pPr>
            <w:r>
              <w:t>Zabezpečenie</w:t>
            </w:r>
            <w:r>
              <w:rPr>
                <w:spacing w:val="40"/>
              </w:rPr>
              <w:t xml:space="preserve"> </w:t>
            </w:r>
            <w:r>
              <w:t>bezplatného</w:t>
            </w:r>
            <w:r>
              <w:rPr>
                <w:spacing w:val="40"/>
              </w:rPr>
              <w:t xml:space="preserve"> </w:t>
            </w:r>
            <w:r>
              <w:t>periodického</w:t>
            </w:r>
            <w:r>
              <w:rPr>
                <w:spacing w:val="40"/>
              </w:rPr>
              <w:t xml:space="preserve"> </w:t>
            </w:r>
            <w:r>
              <w:t>preškolenia</w:t>
            </w:r>
            <w:r>
              <w:rPr>
                <w:spacing w:val="40"/>
              </w:rPr>
              <w:t xml:space="preserve"> </w:t>
            </w:r>
            <w:r>
              <w:t>montážneho</w:t>
            </w:r>
            <w:r>
              <w:rPr>
                <w:spacing w:val="40"/>
              </w:rPr>
              <w:t xml:space="preserve"> </w:t>
            </w:r>
            <w:r>
              <w:t>personálu</w:t>
            </w:r>
            <w:r>
              <w:rPr>
                <w:spacing w:val="40"/>
              </w:rPr>
              <w:t xml:space="preserve"> </w:t>
            </w:r>
            <w:r>
              <w:t>min.</w:t>
            </w:r>
            <w:r>
              <w:rPr>
                <w:spacing w:val="40"/>
              </w:rPr>
              <w:t xml:space="preserve"> </w:t>
            </w:r>
            <w:r>
              <w:t xml:space="preserve">1x </w:t>
            </w:r>
            <w:r>
              <w:rPr>
                <w:spacing w:val="-2"/>
              </w:rPr>
              <w:t>ročne.</w:t>
            </w:r>
          </w:p>
        </w:tc>
      </w:tr>
      <w:tr w:rsidR="00B11BFF" w14:paraId="2016B80A" w14:textId="77777777">
        <w:trPr>
          <w:trHeight w:val="503"/>
        </w:trPr>
        <w:tc>
          <w:tcPr>
            <w:tcW w:w="1200" w:type="dxa"/>
          </w:tcPr>
          <w:p w14:paraId="2016B807" w14:textId="77777777" w:rsidR="00B11BFF" w:rsidRDefault="008D60F6">
            <w:pPr>
              <w:pStyle w:val="TableParagraph"/>
              <w:spacing w:before="126"/>
              <w:ind w:left="107"/>
            </w:pPr>
            <w:r>
              <w:rPr>
                <w:spacing w:val="-2"/>
              </w:rPr>
              <w:t>4.6.4.</w:t>
            </w:r>
          </w:p>
        </w:tc>
        <w:tc>
          <w:tcPr>
            <w:tcW w:w="8942" w:type="dxa"/>
          </w:tcPr>
          <w:p w14:paraId="2016B808" w14:textId="77777777" w:rsidR="00B11BFF" w:rsidRDefault="008D60F6">
            <w:pPr>
              <w:pStyle w:val="TableParagraph"/>
              <w:spacing w:line="248" w:lineRule="exact"/>
              <w:ind w:left="108"/>
            </w:pPr>
            <w:r>
              <w:t>Vyhlásenie,</w:t>
            </w:r>
            <w:r>
              <w:rPr>
                <w:spacing w:val="65"/>
                <w:w w:val="150"/>
              </w:rPr>
              <w:t xml:space="preserve"> </w:t>
            </w:r>
            <w:r>
              <w:t>že</w:t>
            </w:r>
            <w:r>
              <w:rPr>
                <w:spacing w:val="65"/>
                <w:w w:val="150"/>
              </w:rPr>
              <w:t xml:space="preserve"> </w:t>
            </w:r>
            <w:r>
              <w:t>výrobky</w:t>
            </w:r>
            <w:r>
              <w:rPr>
                <w:spacing w:val="60"/>
                <w:w w:val="150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materiály</w:t>
            </w:r>
            <w:r>
              <w:rPr>
                <w:spacing w:val="60"/>
                <w:w w:val="150"/>
              </w:rPr>
              <w:t xml:space="preserve"> </w:t>
            </w:r>
            <w:r>
              <w:t>neobsahujú</w:t>
            </w:r>
            <w:r>
              <w:rPr>
                <w:spacing w:val="63"/>
                <w:w w:val="150"/>
              </w:rPr>
              <w:t xml:space="preserve"> </w:t>
            </w:r>
            <w:r>
              <w:t>látky,</w:t>
            </w:r>
            <w:r>
              <w:rPr>
                <w:spacing w:val="64"/>
                <w:w w:val="150"/>
              </w:rPr>
              <w:t xml:space="preserve"> </w:t>
            </w:r>
            <w:r>
              <w:t>ktorých</w:t>
            </w:r>
            <w:r>
              <w:rPr>
                <w:spacing w:val="62"/>
                <w:w w:val="150"/>
              </w:rPr>
              <w:t xml:space="preserve"> </w:t>
            </w:r>
            <w:r>
              <w:t>uvedenie</w:t>
            </w:r>
            <w:r>
              <w:rPr>
                <w:spacing w:val="63"/>
                <w:w w:val="150"/>
              </w:rPr>
              <w:t xml:space="preserve"> </w:t>
            </w:r>
            <w:r>
              <w:t>na</w:t>
            </w:r>
            <w:r>
              <w:rPr>
                <w:spacing w:val="62"/>
                <w:w w:val="150"/>
              </w:rPr>
              <w:t xml:space="preserve"> </w:t>
            </w:r>
            <w:r>
              <w:t>trh</w:t>
            </w:r>
            <w:r>
              <w:rPr>
                <w:spacing w:val="63"/>
                <w:w w:val="150"/>
              </w:rPr>
              <w:t xml:space="preserve"> </w:t>
            </w:r>
            <w:r>
              <w:rPr>
                <w:spacing w:val="-5"/>
              </w:rPr>
              <w:t>je</w:t>
            </w:r>
          </w:p>
          <w:p w14:paraId="2016B809" w14:textId="77777777" w:rsidR="00B11BFF" w:rsidRDefault="008D60F6">
            <w:pPr>
              <w:pStyle w:val="TableParagraph"/>
              <w:spacing w:before="5" w:line="231" w:lineRule="exact"/>
              <w:ind w:left="108"/>
            </w:pPr>
            <w:r>
              <w:t>zakázané</w:t>
            </w:r>
            <w:r>
              <w:rPr>
                <w:spacing w:val="-6"/>
              </w:rPr>
              <w:t xml:space="preserve"> </w:t>
            </w:r>
            <w:r>
              <w:t>alebo</w:t>
            </w:r>
            <w:r>
              <w:rPr>
                <w:spacing w:val="-5"/>
              </w:rPr>
              <w:t xml:space="preserve"> </w:t>
            </w:r>
            <w:r>
              <w:t>obmedzené</w:t>
            </w:r>
            <w:r>
              <w:rPr>
                <w:spacing w:val="-5"/>
              </w:rPr>
              <w:t xml:space="preserve"> </w:t>
            </w:r>
            <w:r>
              <w:t>(podľa</w:t>
            </w:r>
            <w:r>
              <w:rPr>
                <w:spacing w:val="-7"/>
              </w:rPr>
              <w:t xml:space="preserve"> </w:t>
            </w:r>
            <w:r>
              <w:t>nariadenia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REACH).</w:t>
            </w:r>
          </w:p>
        </w:tc>
      </w:tr>
    </w:tbl>
    <w:p w14:paraId="2016B80B" w14:textId="77777777" w:rsidR="00B11BFF" w:rsidRDefault="00B11BFF">
      <w:pPr>
        <w:pStyle w:val="TableParagraph"/>
        <w:spacing w:line="231" w:lineRule="exact"/>
        <w:sectPr w:rsidR="00B11BFF">
          <w:pgSz w:w="11910" w:h="16850"/>
          <w:pgMar w:top="1400" w:right="850" w:bottom="1060" w:left="850" w:header="856" w:footer="876" w:gutter="0"/>
          <w:cols w:space="708"/>
        </w:sectPr>
      </w:pPr>
    </w:p>
    <w:p w14:paraId="2016B80C" w14:textId="77777777" w:rsidR="00B11BFF" w:rsidRDefault="00B11BFF">
      <w:pPr>
        <w:pStyle w:val="Zkladntext"/>
        <w:spacing w:before="18"/>
        <w:rPr>
          <w:rFonts w:ascii="Arial"/>
          <w:b/>
        </w:rPr>
      </w:pPr>
    </w:p>
    <w:p w14:paraId="2016B80D" w14:textId="77777777" w:rsidR="00B11BFF" w:rsidRDefault="008D60F6">
      <w:pPr>
        <w:pStyle w:val="Zkladntext"/>
        <w:ind w:left="141"/>
        <w:jc w:val="both"/>
      </w:pPr>
      <w:r>
        <w:t>Splnenie</w:t>
      </w:r>
      <w:r>
        <w:rPr>
          <w:spacing w:val="-2"/>
        </w:rPr>
        <w:t xml:space="preserve"> </w:t>
      </w:r>
      <w:r>
        <w:t>technických</w:t>
      </w:r>
      <w:r>
        <w:rPr>
          <w:spacing w:val="-2"/>
        </w:rPr>
        <w:t xml:space="preserve"> </w:t>
      </w:r>
      <w:r>
        <w:t>podmienok</w:t>
      </w:r>
      <w:r>
        <w:rPr>
          <w:spacing w:val="-1"/>
        </w:rPr>
        <w:t xml:space="preserve"> </w:t>
      </w:r>
      <w:r>
        <w:t>požadujeme</w:t>
      </w:r>
      <w:r>
        <w:rPr>
          <w:spacing w:val="-2"/>
        </w:rPr>
        <w:t xml:space="preserve"> </w:t>
      </w:r>
      <w:r>
        <w:t>vypracovať a</w:t>
      </w:r>
      <w:r>
        <w:rPr>
          <w:spacing w:val="-4"/>
        </w:rPr>
        <w:t xml:space="preserve"> </w:t>
      </w:r>
      <w:r>
        <w:t>doložiť v</w:t>
      </w:r>
      <w:r>
        <w:rPr>
          <w:spacing w:val="-3"/>
        </w:rPr>
        <w:t xml:space="preserve"> </w:t>
      </w:r>
      <w:r>
        <w:t>poradí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akom sú</w:t>
      </w:r>
      <w:r>
        <w:rPr>
          <w:spacing w:val="-4"/>
        </w:rPr>
        <w:t xml:space="preserve"> </w:t>
      </w:r>
      <w:r>
        <w:rPr>
          <w:spacing w:val="-2"/>
        </w:rPr>
        <w:t>uvedené.</w:t>
      </w:r>
    </w:p>
    <w:p w14:paraId="2016B80E" w14:textId="77777777" w:rsidR="00B11BFF" w:rsidRDefault="00B11BFF">
      <w:pPr>
        <w:pStyle w:val="Zkladntext"/>
        <w:spacing w:before="110"/>
      </w:pPr>
    </w:p>
    <w:p w14:paraId="2016B80F" w14:textId="77777777" w:rsidR="00B11BFF" w:rsidRDefault="008D60F6">
      <w:pPr>
        <w:pStyle w:val="Nadpis1"/>
        <w:numPr>
          <w:ilvl w:val="0"/>
          <w:numId w:val="1"/>
        </w:numPr>
        <w:tabs>
          <w:tab w:val="left" w:pos="500"/>
        </w:tabs>
        <w:ind w:left="500" w:hanging="359"/>
      </w:pPr>
      <w:r>
        <w:t>DODÁVKA,</w:t>
      </w:r>
      <w:r>
        <w:rPr>
          <w:spacing w:val="-4"/>
        </w:rPr>
        <w:t xml:space="preserve"> </w:t>
      </w:r>
      <w:r>
        <w:t>DOPRAVA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SKLADOVANIE</w:t>
      </w:r>
    </w:p>
    <w:p w14:paraId="2016B810" w14:textId="77777777" w:rsidR="00B11BFF" w:rsidRDefault="008D60F6">
      <w:pPr>
        <w:pStyle w:val="Zkladntext"/>
        <w:spacing w:before="245" w:line="244" w:lineRule="auto"/>
        <w:ind w:left="141" w:right="139"/>
        <w:jc w:val="both"/>
      </w:pPr>
      <w:r>
        <w:t>Balenie musí byť opatrené štítkom s označením výrobku, výrobcu a počtom kusov. Súčasťou balenia musí byť návod na montáž v slovenskom, prípadne v českom jazyku, podmienky dodávky, balenia a skladovania v slovenskom prípadne českom jazyku. Počas dopravy musia byť jednotlivé konštrukčné časti zabezpečené tak, aby nedošlo k ich poškodeniu. Výrobca zabezpečí dopravu bežnými dopravnými prostriedkami.</w:t>
      </w:r>
    </w:p>
    <w:p w14:paraId="2016B811" w14:textId="77777777" w:rsidR="00B11BFF" w:rsidRDefault="00B11BFF">
      <w:pPr>
        <w:pStyle w:val="Zkladntext"/>
        <w:spacing w:before="100"/>
      </w:pPr>
    </w:p>
    <w:p w14:paraId="2016B812" w14:textId="77777777" w:rsidR="00B11BFF" w:rsidRDefault="008D60F6">
      <w:pPr>
        <w:pStyle w:val="Nadpis1"/>
        <w:numPr>
          <w:ilvl w:val="0"/>
          <w:numId w:val="1"/>
        </w:numPr>
        <w:tabs>
          <w:tab w:val="left" w:pos="500"/>
        </w:tabs>
        <w:ind w:left="500" w:hanging="359"/>
      </w:pPr>
      <w:r>
        <w:t>POŽIADAVKA</w:t>
      </w:r>
      <w:r>
        <w:rPr>
          <w:spacing w:val="-13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DODANIE</w:t>
      </w:r>
      <w:r>
        <w:rPr>
          <w:spacing w:val="-6"/>
        </w:rPr>
        <w:t xml:space="preserve"> </w:t>
      </w:r>
      <w:r>
        <w:t>VZORIEK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POŽADOVANÉHO</w:t>
      </w:r>
      <w:r>
        <w:rPr>
          <w:spacing w:val="-4"/>
        </w:rPr>
        <w:t xml:space="preserve"> </w:t>
      </w:r>
      <w:r>
        <w:t>ROZSAHU</w:t>
      </w:r>
      <w:r>
        <w:rPr>
          <w:spacing w:val="-4"/>
        </w:rPr>
        <w:t xml:space="preserve"> </w:t>
      </w:r>
      <w:r>
        <w:rPr>
          <w:spacing w:val="-2"/>
        </w:rPr>
        <w:t>PRVKOV</w:t>
      </w:r>
    </w:p>
    <w:p w14:paraId="2016B813" w14:textId="77777777" w:rsidR="00B11BFF" w:rsidRDefault="008D60F6">
      <w:pPr>
        <w:pStyle w:val="Zkladntext"/>
        <w:spacing w:before="248" w:line="242" w:lineRule="auto"/>
        <w:ind w:left="141" w:right="136"/>
        <w:jc w:val="both"/>
      </w:pPr>
      <w:r>
        <w:t xml:space="preserve">Uchádzač poskytne vzorky na pokrytie celého rozsahu uvedeného v bode 3., Tabuľka č.1, č.2., č.3.a </w:t>
      </w:r>
      <w:r>
        <w:rPr>
          <w:spacing w:val="-4"/>
        </w:rPr>
        <w:t>č.4</w:t>
      </w:r>
    </w:p>
    <w:p w14:paraId="2016B814" w14:textId="77777777" w:rsidR="00B11BFF" w:rsidRDefault="00B11BFF">
      <w:pPr>
        <w:pStyle w:val="Zkladntext"/>
      </w:pPr>
    </w:p>
    <w:p w14:paraId="2016B815" w14:textId="77777777" w:rsidR="00B11BFF" w:rsidRDefault="00B11BFF">
      <w:pPr>
        <w:pStyle w:val="Zkladntext"/>
        <w:spacing w:before="111"/>
      </w:pPr>
    </w:p>
    <w:p w14:paraId="2016B816" w14:textId="77777777" w:rsidR="00B11BFF" w:rsidRDefault="008D60F6">
      <w:pPr>
        <w:pStyle w:val="Nadpis1"/>
        <w:numPr>
          <w:ilvl w:val="0"/>
          <w:numId w:val="1"/>
        </w:numPr>
        <w:tabs>
          <w:tab w:val="left" w:pos="500"/>
        </w:tabs>
        <w:spacing w:before="1"/>
        <w:ind w:left="500" w:hanging="359"/>
      </w:pPr>
      <w:r>
        <w:t>POŽIADAVKY</w:t>
      </w:r>
      <w:r>
        <w:rPr>
          <w:spacing w:val="-8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LEGISLATÍVNU</w:t>
      </w:r>
      <w:r>
        <w:rPr>
          <w:spacing w:val="-6"/>
        </w:rPr>
        <w:t xml:space="preserve"> </w:t>
      </w:r>
      <w:r>
        <w:t>ČASŤ</w:t>
      </w:r>
      <w:r>
        <w:rPr>
          <w:spacing w:val="-7"/>
        </w:rPr>
        <w:t xml:space="preserve"> </w:t>
      </w:r>
      <w:r>
        <w:t>SÚŤAŽNÝCH</w:t>
      </w:r>
      <w:r>
        <w:rPr>
          <w:spacing w:val="-6"/>
        </w:rPr>
        <w:t xml:space="preserve"> </w:t>
      </w:r>
      <w:r>
        <w:rPr>
          <w:spacing w:val="-2"/>
        </w:rPr>
        <w:t>PODMIENOK</w:t>
      </w:r>
    </w:p>
    <w:p w14:paraId="2016B817" w14:textId="77777777" w:rsidR="00B11BFF" w:rsidRDefault="008D60F6">
      <w:pPr>
        <w:pStyle w:val="Odsekzoznamu"/>
        <w:numPr>
          <w:ilvl w:val="1"/>
          <w:numId w:val="1"/>
        </w:numPr>
        <w:tabs>
          <w:tab w:val="left" w:pos="498"/>
        </w:tabs>
        <w:spacing w:before="241"/>
        <w:ind w:left="141" w:right="136" w:firstLine="0"/>
        <w:jc w:val="both"/>
        <w:rPr>
          <w:rFonts w:ascii="Arial" w:hAnsi="Arial"/>
          <w:i/>
        </w:rPr>
      </w:pPr>
      <w:r>
        <w:t>V prípade uzatvorenia zmluvy na daný distribučný prvok pre distribučné vedenia SSD, sa musí dodávaný materiál zhodovať so vzorkou dodanou do súťaže. V opačnom prípade má objednávateľ právo od zmluvy odstúpiť a vrátiť dodávateľovi dodaný tovar</w:t>
      </w:r>
      <w:r>
        <w:rPr>
          <w:rFonts w:ascii="Arial" w:hAnsi="Arial"/>
          <w:i/>
        </w:rPr>
        <w:t>.</w:t>
      </w:r>
    </w:p>
    <w:p w14:paraId="2016B818" w14:textId="77777777" w:rsidR="00B11BFF" w:rsidRDefault="00B11BFF">
      <w:pPr>
        <w:pStyle w:val="Zkladntext"/>
        <w:spacing w:before="3"/>
        <w:rPr>
          <w:rFonts w:ascii="Arial"/>
          <w:i/>
        </w:rPr>
      </w:pPr>
    </w:p>
    <w:p w14:paraId="2016B819" w14:textId="77777777" w:rsidR="00B11BFF" w:rsidRDefault="008D60F6">
      <w:pPr>
        <w:pStyle w:val="Odsekzoznamu"/>
        <w:numPr>
          <w:ilvl w:val="1"/>
          <w:numId w:val="1"/>
        </w:numPr>
        <w:tabs>
          <w:tab w:val="left" w:pos="498"/>
        </w:tabs>
        <w:spacing w:line="242" w:lineRule="auto"/>
        <w:ind w:left="141" w:right="140" w:firstLine="0"/>
        <w:jc w:val="both"/>
      </w:pPr>
      <w:r>
        <w:t>Obstarávateľ si vyhradzuje právo preskúšať, poprípade nechať preskúšať dodržanie noriem, predpisov a smerníc ako aj požiadaviek podľa daného technického štandardu, vrátane vyžadovanej typovej a kusovej skúšky v nezávislej skúšobni. Následné preberanie tovaru zhotoveného pre obstarávateľa je potom závislé od výsledku týchto skúšok.</w:t>
      </w:r>
    </w:p>
    <w:p w14:paraId="2016B81A" w14:textId="77777777" w:rsidR="00B11BFF" w:rsidRDefault="00B11BFF">
      <w:pPr>
        <w:pStyle w:val="Zkladntext"/>
        <w:spacing w:before="109"/>
      </w:pPr>
    </w:p>
    <w:p w14:paraId="2016B81B" w14:textId="77777777" w:rsidR="00B11BFF" w:rsidRDefault="008D60F6">
      <w:pPr>
        <w:pStyle w:val="Nadpis1"/>
        <w:numPr>
          <w:ilvl w:val="0"/>
          <w:numId w:val="1"/>
        </w:numPr>
        <w:tabs>
          <w:tab w:val="left" w:pos="500"/>
        </w:tabs>
        <w:ind w:left="500" w:hanging="359"/>
      </w:pPr>
      <w:r>
        <w:t>PRÍLOHY</w:t>
      </w:r>
      <w:r>
        <w:rPr>
          <w:spacing w:val="-7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TECHNICKÝM</w:t>
      </w:r>
      <w:r>
        <w:rPr>
          <w:spacing w:val="-3"/>
        </w:rPr>
        <w:t xml:space="preserve"> </w:t>
      </w:r>
      <w:r>
        <w:rPr>
          <w:spacing w:val="-2"/>
        </w:rPr>
        <w:t>ŠTANDARDOM</w:t>
      </w:r>
    </w:p>
    <w:p w14:paraId="2016B81C" w14:textId="77777777" w:rsidR="00B11BFF" w:rsidRDefault="008D60F6">
      <w:pPr>
        <w:pStyle w:val="Zkladntext"/>
        <w:spacing w:before="245"/>
        <w:ind w:left="141"/>
        <w:jc w:val="both"/>
      </w:pPr>
      <w:r>
        <w:t>Bez</w:t>
      </w:r>
      <w:r>
        <w:rPr>
          <w:spacing w:val="-1"/>
        </w:rPr>
        <w:t xml:space="preserve"> </w:t>
      </w:r>
      <w:r>
        <w:rPr>
          <w:spacing w:val="-2"/>
        </w:rPr>
        <w:t>príloh</w:t>
      </w:r>
    </w:p>
    <w:sectPr w:rsidR="00B11BFF">
      <w:pgSz w:w="11910" w:h="16850"/>
      <w:pgMar w:top="1400" w:right="850" w:bottom="1060" w:left="850" w:header="856" w:footer="8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6B825" w14:textId="77777777" w:rsidR="00C67E14" w:rsidRDefault="008D60F6">
      <w:r>
        <w:separator/>
      </w:r>
    </w:p>
  </w:endnote>
  <w:endnote w:type="continuationSeparator" w:id="0">
    <w:p w14:paraId="2016B827" w14:textId="77777777" w:rsidR="00C67E14" w:rsidRDefault="008D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6B820" w14:textId="77777777" w:rsidR="00B11BFF" w:rsidRDefault="008D60F6">
    <w:pPr>
      <w:pStyle w:val="Zkladntext"/>
      <w:spacing w:line="14" w:lineRule="auto"/>
      <w:rPr>
        <w:sz w:val="20"/>
      </w:rPr>
    </w:pPr>
    <w:r>
      <w:rPr>
        <w:noProof/>
        <w:sz w:val="20"/>
        <w:lang w:eastAsia="sk-SK"/>
      </w:rPr>
      <mc:AlternateContent>
        <mc:Choice Requires="wps">
          <w:drawing>
            <wp:anchor distT="0" distB="0" distL="0" distR="0" simplePos="0" relativeHeight="487341056" behindDoc="1" locked="0" layoutInCell="1" allowOverlap="1" wp14:anchorId="2016B825" wp14:editId="2016B826">
              <wp:simplePos x="0" y="0"/>
              <wp:positionH relativeFrom="page">
                <wp:posOffset>616712</wp:posOffset>
              </wp:positionH>
              <wp:positionV relativeFrom="page">
                <wp:posOffset>9998245</wp:posOffset>
              </wp:positionV>
              <wp:extent cx="928369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16B82B" w14:textId="22A87C18" w:rsidR="00B11BFF" w:rsidRDefault="008D60F6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Dátum: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03/2026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6B82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8.55pt;margin-top:787.25pt;width:73.1pt;height:13.15pt;z-index:-1597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" filled="f" stroked="f">
              <v:path arrowok="t"/>
              <v:textbox inset="0,0,0,0">
                <w:txbxContent>
                  <w:p w14:paraId="2016B82B" w14:textId="22A87C18" w:rsidR="00B11BFF" w:rsidRDefault="008D60F6">
                    <w:pPr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Dátum: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03/2026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0" distR="0" simplePos="0" relativeHeight="487341568" behindDoc="1" locked="0" layoutInCell="1" allowOverlap="1" wp14:anchorId="2016B827" wp14:editId="2016B828">
              <wp:simplePos x="0" y="0"/>
              <wp:positionH relativeFrom="page">
                <wp:posOffset>6038850</wp:posOffset>
              </wp:positionH>
              <wp:positionV relativeFrom="page">
                <wp:posOffset>9998245</wp:posOffset>
              </wp:positionV>
              <wp:extent cx="710565" cy="1670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056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16B82C" w14:textId="2A96CE00" w:rsidR="00B11BFF" w:rsidRDefault="008D60F6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Strana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č.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 w:rsidR="00FD1C3F">
                            <w:rPr>
                              <w:noProof/>
                              <w:spacing w:val="-2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 w:rsidR="00FD1C3F">
                            <w:rPr>
                              <w:noProof/>
                              <w:spacing w:val="-2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16B827" id="Textbox 5" o:spid="_x0000_s1029" type="#_x0000_t202" style="position:absolute;margin-left:475.5pt;margin-top:787.25pt;width:55.95pt;height:13.15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" filled="f" stroked="f">
              <v:path arrowok="t"/>
              <v:textbox inset="0,0,0,0">
                <w:txbxContent>
                  <w:p w14:paraId="2016B82C" w14:textId="2A96CE00" w:rsidR="00B11BFF" w:rsidRDefault="008D60F6">
                    <w:pPr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Strana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č.</w:t>
                    </w:r>
                    <w:r>
                      <w:rPr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spacing w:val="-2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20"/>
                      </w:rPr>
                      <w:fldChar w:fldCharType="separate"/>
                    </w:r>
                    <w:r w:rsidR="00FD1C3F">
                      <w:rPr>
                        <w:noProof/>
                        <w:spacing w:val="-2"/>
                        <w:sz w:val="20"/>
                      </w:rPr>
                      <w:t>4</w:t>
                    </w:r>
                    <w:r>
                      <w:rPr>
                        <w:spacing w:val="-2"/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spacing w:val="-2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2"/>
                        <w:sz w:val="20"/>
                      </w:rPr>
                      <w:fldChar w:fldCharType="separate"/>
                    </w:r>
                    <w:r w:rsidR="00FD1C3F">
                      <w:rPr>
                        <w:noProof/>
                        <w:spacing w:val="-2"/>
                        <w:sz w:val="20"/>
                      </w:rPr>
                      <w:t>4</w:t>
                    </w:r>
                    <w:r>
                      <w:rPr>
                        <w:spacing w:val="-2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6B821" w14:textId="77777777" w:rsidR="00C67E14" w:rsidRDefault="008D60F6">
      <w:r>
        <w:separator/>
      </w:r>
    </w:p>
  </w:footnote>
  <w:footnote w:type="continuationSeparator" w:id="0">
    <w:p w14:paraId="2016B823" w14:textId="77777777" w:rsidR="00C67E14" w:rsidRDefault="008D6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6B81F" w14:textId="77777777" w:rsidR="00B11BFF" w:rsidRDefault="008D60F6">
    <w:pPr>
      <w:pStyle w:val="Zkladntext"/>
      <w:spacing w:line="14" w:lineRule="auto"/>
      <w:rPr>
        <w:sz w:val="20"/>
      </w:rPr>
    </w:pPr>
    <w:r>
      <w:rPr>
        <w:noProof/>
        <w:sz w:val="20"/>
        <w:lang w:eastAsia="sk-SK"/>
      </w:rPr>
      <mc:AlternateContent>
        <mc:Choice Requires="wps">
          <w:drawing>
            <wp:anchor distT="0" distB="0" distL="0" distR="0" simplePos="0" relativeHeight="487340032" behindDoc="1" locked="0" layoutInCell="1" allowOverlap="1" wp14:anchorId="2016B821" wp14:editId="2016B822">
              <wp:simplePos x="0" y="0"/>
              <wp:positionH relativeFrom="page">
                <wp:posOffset>616712</wp:posOffset>
              </wp:positionH>
              <wp:positionV relativeFrom="page">
                <wp:posOffset>531157</wp:posOffset>
              </wp:positionV>
              <wp:extent cx="56070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07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16B829" w14:textId="77777777" w:rsidR="00B11BFF" w:rsidRDefault="008D60F6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SSD,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a.s.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6B82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.55pt;margin-top:41.8pt;width:44.15pt;height:13.15pt;z-index:-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" filled="f" stroked="f">
              <v:path arrowok="t"/>
              <v:textbox inset="0,0,0,0">
                <w:txbxContent>
                  <w:p w14:paraId="2016B829" w14:textId="77777777" w:rsidR="00B11BFF" w:rsidRDefault="008D60F6">
                    <w:pPr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SSD,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0" distR="0" simplePos="0" relativeHeight="487340544" behindDoc="1" locked="0" layoutInCell="1" allowOverlap="1" wp14:anchorId="2016B823" wp14:editId="2016B824">
              <wp:simplePos x="0" y="0"/>
              <wp:positionH relativeFrom="page">
                <wp:posOffset>5671565</wp:posOffset>
              </wp:positionH>
              <wp:positionV relativeFrom="page">
                <wp:posOffset>531157</wp:posOffset>
              </wp:positionV>
              <wp:extent cx="1132840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284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16B82A" w14:textId="77777777" w:rsidR="00B11BFF" w:rsidRDefault="008D60F6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ŠTANDARDIZÁCIA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16B823" id="Textbox 3" o:spid="_x0000_s1027" type="#_x0000_t202" style="position:absolute;margin-left:446.6pt;margin-top:41.8pt;width:89.2pt;height:13.15pt;z-index:-1597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" filled="f" stroked="f">
              <v:path arrowok="t"/>
              <v:textbox inset="0,0,0,0">
                <w:txbxContent>
                  <w:p w14:paraId="2016B82A" w14:textId="77777777" w:rsidR="00B11BFF" w:rsidRDefault="008D60F6">
                    <w:pPr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ŠTANDARDIZÁCIA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C1D52"/>
    <w:multiLevelType w:val="hybridMultilevel"/>
    <w:tmpl w:val="15AA989E"/>
    <w:lvl w:ilvl="0" w:tplc="915CE1CC">
      <w:start w:val="1"/>
      <w:numFmt w:val="decimal"/>
      <w:lvlText w:val="%1."/>
      <w:lvlJc w:val="left"/>
      <w:pPr>
        <w:ind w:left="501" w:hanging="36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sk-SK" w:eastAsia="en-US" w:bidi="ar-SA"/>
      </w:rPr>
    </w:lvl>
    <w:lvl w:ilvl="1" w:tplc="05A293E6">
      <w:numFmt w:val="bullet"/>
      <w:lvlText w:val=""/>
      <w:lvlJc w:val="left"/>
      <w:pPr>
        <w:ind w:left="568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87FC3900">
      <w:numFmt w:val="bullet"/>
      <w:lvlText w:val="•"/>
      <w:lvlJc w:val="left"/>
      <w:pPr>
        <w:ind w:left="560" w:hanging="428"/>
      </w:pPr>
      <w:rPr>
        <w:rFonts w:hint="default"/>
        <w:lang w:val="sk-SK" w:eastAsia="en-US" w:bidi="ar-SA"/>
      </w:rPr>
    </w:lvl>
    <w:lvl w:ilvl="3" w:tplc="120243E8">
      <w:numFmt w:val="bullet"/>
      <w:lvlText w:val="•"/>
      <w:lvlJc w:val="left"/>
      <w:pPr>
        <w:ind w:left="1765" w:hanging="428"/>
      </w:pPr>
      <w:rPr>
        <w:rFonts w:hint="default"/>
        <w:lang w:val="sk-SK" w:eastAsia="en-US" w:bidi="ar-SA"/>
      </w:rPr>
    </w:lvl>
    <w:lvl w:ilvl="4" w:tplc="97BCA7E4">
      <w:numFmt w:val="bullet"/>
      <w:lvlText w:val="•"/>
      <w:lvlJc w:val="left"/>
      <w:pPr>
        <w:ind w:left="2971" w:hanging="428"/>
      </w:pPr>
      <w:rPr>
        <w:rFonts w:hint="default"/>
        <w:lang w:val="sk-SK" w:eastAsia="en-US" w:bidi="ar-SA"/>
      </w:rPr>
    </w:lvl>
    <w:lvl w:ilvl="5" w:tplc="75C0A834">
      <w:numFmt w:val="bullet"/>
      <w:lvlText w:val="•"/>
      <w:lvlJc w:val="left"/>
      <w:pPr>
        <w:ind w:left="4177" w:hanging="428"/>
      </w:pPr>
      <w:rPr>
        <w:rFonts w:hint="default"/>
        <w:lang w:val="sk-SK" w:eastAsia="en-US" w:bidi="ar-SA"/>
      </w:rPr>
    </w:lvl>
    <w:lvl w:ilvl="6" w:tplc="7E723B88">
      <w:numFmt w:val="bullet"/>
      <w:lvlText w:val="•"/>
      <w:lvlJc w:val="left"/>
      <w:pPr>
        <w:ind w:left="5383" w:hanging="428"/>
      </w:pPr>
      <w:rPr>
        <w:rFonts w:hint="default"/>
        <w:lang w:val="sk-SK" w:eastAsia="en-US" w:bidi="ar-SA"/>
      </w:rPr>
    </w:lvl>
    <w:lvl w:ilvl="7" w:tplc="1DD6FBD0">
      <w:numFmt w:val="bullet"/>
      <w:lvlText w:val="•"/>
      <w:lvlJc w:val="left"/>
      <w:pPr>
        <w:ind w:left="6589" w:hanging="428"/>
      </w:pPr>
      <w:rPr>
        <w:rFonts w:hint="default"/>
        <w:lang w:val="sk-SK" w:eastAsia="en-US" w:bidi="ar-SA"/>
      </w:rPr>
    </w:lvl>
    <w:lvl w:ilvl="8" w:tplc="1C9CCBA0">
      <w:numFmt w:val="bullet"/>
      <w:lvlText w:val="•"/>
      <w:lvlJc w:val="left"/>
      <w:pPr>
        <w:ind w:left="7794" w:hanging="428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11BFF"/>
    <w:rsid w:val="000322B0"/>
    <w:rsid w:val="00074CE6"/>
    <w:rsid w:val="000B697B"/>
    <w:rsid w:val="001266E5"/>
    <w:rsid w:val="00127EFD"/>
    <w:rsid w:val="00134575"/>
    <w:rsid w:val="001B642A"/>
    <w:rsid w:val="00277E81"/>
    <w:rsid w:val="002C36CC"/>
    <w:rsid w:val="003D20F7"/>
    <w:rsid w:val="00500DA3"/>
    <w:rsid w:val="00514DB6"/>
    <w:rsid w:val="005236B3"/>
    <w:rsid w:val="00830419"/>
    <w:rsid w:val="008A138F"/>
    <w:rsid w:val="008D60F6"/>
    <w:rsid w:val="00A554A7"/>
    <w:rsid w:val="00AB1EA3"/>
    <w:rsid w:val="00B11BFF"/>
    <w:rsid w:val="00BA09B6"/>
    <w:rsid w:val="00C52858"/>
    <w:rsid w:val="00C67E14"/>
    <w:rsid w:val="00CC5712"/>
    <w:rsid w:val="00E002A9"/>
    <w:rsid w:val="00E05593"/>
    <w:rsid w:val="00E92008"/>
    <w:rsid w:val="00EA4058"/>
    <w:rsid w:val="00F300E8"/>
    <w:rsid w:val="00F91FDE"/>
    <w:rsid w:val="00FD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16B723"/>
  <w15:docId w15:val="{7F9EE6F2-86BE-4127-83C7-9BEA0B4C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Microsoft Sans Serif" w:eastAsia="Microsoft Sans Serif" w:hAnsi="Microsoft Sans Serif" w:cs="Microsoft Sans Serif"/>
      <w:lang w:val="sk-SK"/>
    </w:rPr>
  </w:style>
  <w:style w:type="paragraph" w:styleId="Nadpis1">
    <w:name w:val="heading 1"/>
    <w:basedOn w:val="Normlny"/>
    <w:uiPriority w:val="1"/>
    <w:qFormat/>
    <w:pPr>
      <w:ind w:left="500" w:hanging="359"/>
      <w:outlineLvl w:val="0"/>
    </w:pPr>
    <w:rPr>
      <w:rFonts w:ascii="Arial" w:eastAsia="Arial" w:hAnsi="Arial"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500" w:hanging="359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5236B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236B3"/>
    <w:rPr>
      <w:rFonts w:ascii="Microsoft Sans Serif" w:eastAsia="Microsoft Sans Serif" w:hAnsi="Microsoft Sans Serif" w:cs="Microsoft Sans Serif"/>
      <w:lang w:val="sk-SK"/>
    </w:rPr>
  </w:style>
  <w:style w:type="paragraph" w:styleId="Pta">
    <w:name w:val="footer"/>
    <w:basedOn w:val="Normlny"/>
    <w:link w:val="PtaChar"/>
    <w:uiPriority w:val="99"/>
    <w:unhideWhenUsed/>
    <w:rsid w:val="005236B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236B3"/>
    <w:rPr>
      <w:rFonts w:ascii="Microsoft Sans Serif" w:eastAsia="Microsoft Sans Serif" w:hAnsi="Microsoft Sans Serif" w:cs="Microsoft Sans Serif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d.s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VN 22 kV SAMOSTATNE IZOLOVANÉ VODIČE</vt:lpstr>
    </vt:vector>
  </TitlesOfParts>
  <Company>Stredoslovenská energetika, a. s.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 22 kV SAMOSTATNE IZOLOVANÉ VODIČE</dc:title>
  <dc:creator>12460</dc:creator>
  <cp:lastModifiedBy>Miroslav Jarabica</cp:lastModifiedBy>
  <cp:revision>29</cp:revision>
  <dcterms:created xsi:type="dcterms:W3CDTF">2026-03-04T10:51:00Z</dcterms:created>
  <dcterms:modified xsi:type="dcterms:W3CDTF">2026-03-04T11:06:00Z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2010</vt:lpwstr>
  </property>
</Properties>
</file>