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923"/>
        <w:gridCol w:w="1900"/>
        <w:gridCol w:w="1428"/>
        <w:gridCol w:w="1170"/>
        <w:gridCol w:w="2341"/>
      </w:tblGrid>
      <w:tr w:rsidR="006F332B" w:rsidRPr="006A7EEE" w14:paraId="30CCA81E" w14:textId="77777777" w:rsidTr="001A2C3E">
        <w:trPr>
          <w:cantSplit/>
        </w:trPr>
        <w:tc>
          <w:tcPr>
            <w:tcW w:w="1318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2266B3F0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  <w:r>
              <w:rPr>
                <w:noProof/>
                <w:lang w:val="sk-SK"/>
              </w:rPr>
              <w:drawing>
                <wp:anchor distT="0" distB="0" distL="114300" distR="114300" simplePos="0" relativeHeight="251659264" behindDoc="0" locked="0" layoutInCell="1" allowOverlap="1" wp14:anchorId="58BFED45" wp14:editId="55FE54D8">
                  <wp:simplePos x="0" y="0"/>
                  <wp:positionH relativeFrom="column">
                    <wp:posOffset>200660</wp:posOffset>
                  </wp:positionH>
                  <wp:positionV relativeFrom="paragraph">
                    <wp:posOffset>27940</wp:posOffset>
                  </wp:positionV>
                  <wp:extent cx="1150620" cy="584835"/>
                  <wp:effectExtent l="0" t="0" r="0" b="5715"/>
                  <wp:wrapNone/>
                  <wp:docPr id="1" name="Obrázok 1" descr="nove logo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ove logo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620" cy="584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82" w:type="pct"/>
            <w:gridSpan w:val="4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911B123" w14:textId="77777777" w:rsidR="006F332B" w:rsidRPr="006A7EEE" w:rsidRDefault="006F332B" w:rsidP="001A2C3E">
            <w:pPr>
              <w:spacing w:before="240"/>
              <w:jc w:val="center"/>
              <w:rPr>
                <w:rFonts w:cs="Arial"/>
                <w:szCs w:val="22"/>
                <w:lang w:val="sk-SK"/>
              </w:rPr>
            </w:pPr>
            <w:r w:rsidRPr="006A7EEE">
              <w:rPr>
                <w:rFonts w:cs="Arial"/>
                <w:szCs w:val="22"/>
                <w:lang w:val="sk-SK"/>
              </w:rPr>
              <w:t>Stredoslovenská distribučná, a.s.</w:t>
            </w:r>
          </w:p>
          <w:p w14:paraId="16C57956" w14:textId="77777777" w:rsidR="006F332B" w:rsidRPr="006A7EEE" w:rsidRDefault="006F332B" w:rsidP="001A2C3E">
            <w:pPr>
              <w:spacing w:after="240"/>
              <w:jc w:val="center"/>
              <w:rPr>
                <w:rFonts w:cs="Arial"/>
                <w:szCs w:val="22"/>
                <w:lang w:val="sk-SK"/>
              </w:rPr>
            </w:pPr>
            <w:r w:rsidRPr="006A7EEE">
              <w:rPr>
                <w:rFonts w:cs="Arial"/>
                <w:szCs w:val="22"/>
                <w:lang w:val="sk-SK"/>
              </w:rPr>
              <w:t>Pri Rajčianke 2927/8, 010 47 Žilina, www.ssd.sk</w:t>
            </w:r>
          </w:p>
        </w:tc>
      </w:tr>
      <w:tr w:rsidR="006F332B" w:rsidRPr="006A7EEE" w14:paraId="202BFB3C" w14:textId="77777777" w:rsidTr="001A2C3E">
        <w:trPr>
          <w:cantSplit/>
        </w:trPr>
        <w:tc>
          <w:tcPr>
            <w:tcW w:w="5000" w:type="pct"/>
            <w:gridSpan w:val="6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365A5281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421BDCE7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41F6730B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26A840C5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1FC97BE4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0FA2A7C2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6E0A6D5A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21121886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4E4385D9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0F72C661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413123F9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153DCBCB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7EBFF765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2582D6ED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277C180B" w14:textId="77777777" w:rsidR="006F332B" w:rsidRPr="006A7EEE" w:rsidRDefault="006F332B" w:rsidP="001A2C3E">
            <w:pPr>
              <w:jc w:val="center"/>
              <w:rPr>
                <w:rFonts w:cs="Arial"/>
                <w:b/>
                <w:sz w:val="36"/>
                <w:szCs w:val="36"/>
                <w:lang w:val="sk-SK"/>
              </w:rPr>
            </w:pPr>
            <w:r w:rsidRPr="006A7EEE">
              <w:rPr>
                <w:rFonts w:cs="Arial"/>
                <w:b/>
                <w:sz w:val="36"/>
                <w:szCs w:val="36"/>
                <w:lang w:val="sk-SK"/>
              </w:rPr>
              <w:t>Technický štandard:</w:t>
            </w:r>
          </w:p>
          <w:p w14:paraId="5EB31E95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  <w:p w14:paraId="18A92A00" w14:textId="2E347A66" w:rsidR="006F332B" w:rsidRPr="006A7EEE" w:rsidRDefault="00E14538" w:rsidP="001A2C3E">
            <w:pPr>
              <w:jc w:val="center"/>
              <w:rPr>
                <w:rFonts w:cs="Arial"/>
                <w:sz w:val="28"/>
                <w:szCs w:val="28"/>
                <w:lang w:val="sk-SK"/>
              </w:rPr>
            </w:pPr>
            <w:r>
              <w:rPr>
                <w:rFonts w:cs="Arial"/>
                <w:sz w:val="28"/>
                <w:szCs w:val="28"/>
                <w:lang w:val="sk-SK"/>
              </w:rPr>
              <w:t>Oceľové pásky a spony</w:t>
            </w:r>
          </w:p>
          <w:p w14:paraId="2CBCFCBF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6938EE72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48207B0F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211DBAA7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0C8E6818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4E3C28E0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74F8F024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0D217BF5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  <w:p w14:paraId="589D289D" w14:textId="77777777" w:rsidR="006F332B" w:rsidRPr="006A7EEE" w:rsidRDefault="006F332B" w:rsidP="001A2C3E">
            <w:pPr>
              <w:rPr>
                <w:rFonts w:cs="Arial"/>
                <w:szCs w:val="22"/>
                <w:lang w:val="sk-SK"/>
              </w:rPr>
            </w:pPr>
          </w:p>
        </w:tc>
      </w:tr>
      <w:tr w:rsidR="006F332B" w:rsidRPr="006A7EEE" w14:paraId="7DC0715C" w14:textId="77777777" w:rsidTr="001A2C3E">
        <w:trPr>
          <w:cantSplit/>
        </w:trPr>
        <w:tc>
          <w:tcPr>
            <w:tcW w:w="821" w:type="pct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</w:tcPr>
          <w:p w14:paraId="5251EB5C" w14:textId="77777777" w:rsidR="006F332B" w:rsidRPr="006A7EEE" w:rsidRDefault="006F332B" w:rsidP="001A2C3E">
            <w:pPr>
              <w:rPr>
                <w:rFonts w:cs="Arial"/>
                <w:b/>
                <w:szCs w:val="22"/>
                <w:lang w:val="sk-SK"/>
              </w:rPr>
            </w:pPr>
            <w:r w:rsidRPr="006A7EEE">
              <w:rPr>
                <w:rFonts w:cs="Arial"/>
                <w:b/>
                <w:szCs w:val="22"/>
                <w:lang w:val="sk-SK"/>
              </w:rPr>
              <w:t>Vypracovali:</w:t>
            </w:r>
          </w:p>
        </w:tc>
        <w:tc>
          <w:tcPr>
            <w:tcW w:w="15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BF1BF6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  <w:r w:rsidRPr="006A7EEE">
              <w:rPr>
                <w:rFonts w:cs="Arial"/>
                <w:szCs w:val="22"/>
                <w:lang w:val="sk-SK"/>
              </w:rPr>
              <w:t xml:space="preserve">Ing. </w:t>
            </w:r>
            <w:r>
              <w:rPr>
                <w:rFonts w:cs="Arial"/>
                <w:szCs w:val="22"/>
                <w:lang w:val="sk-SK"/>
              </w:rPr>
              <w:t>Peter Kollárik</w:t>
            </w:r>
          </w:p>
          <w:p w14:paraId="5DA089A7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  <w:p w14:paraId="72CDAAF9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  <w:p w14:paraId="57251475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  <w:p w14:paraId="448EAC0A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  <w:r w:rsidRPr="006A7EEE">
              <w:rPr>
                <w:rFonts w:cs="Arial"/>
                <w:szCs w:val="22"/>
                <w:lang w:val="sk-SK"/>
              </w:rPr>
              <w:t>Ing. Peter Michalovič</w:t>
            </w:r>
          </w:p>
          <w:p w14:paraId="306AC5D0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  <w:r w:rsidRPr="006A7EEE">
              <w:rPr>
                <w:rFonts w:cs="Arial"/>
                <w:szCs w:val="22"/>
                <w:lang w:val="sk-SK"/>
              </w:rPr>
              <w:t>Štandardizácia</w:t>
            </w:r>
          </w:p>
          <w:p w14:paraId="0B338FA9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1B0ABA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  <w:tc>
          <w:tcPr>
            <w:tcW w:w="1890" w:type="pct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</w:tcPr>
          <w:p w14:paraId="2C777496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</w:tr>
      <w:tr w:rsidR="006F332B" w:rsidRPr="006A7EEE" w14:paraId="3E7672F3" w14:textId="77777777" w:rsidTr="001A2C3E">
        <w:trPr>
          <w:cantSplit/>
        </w:trPr>
        <w:tc>
          <w:tcPr>
            <w:tcW w:w="821" w:type="pct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AC9D294" w14:textId="77777777" w:rsidR="006F332B" w:rsidRPr="006A7EEE" w:rsidRDefault="006F332B" w:rsidP="001A2C3E">
            <w:pPr>
              <w:spacing w:before="240"/>
              <w:rPr>
                <w:rFonts w:cs="Arial"/>
                <w:b/>
                <w:szCs w:val="22"/>
                <w:lang w:val="sk-SK"/>
              </w:rPr>
            </w:pPr>
            <w:r w:rsidRPr="006A7EEE">
              <w:rPr>
                <w:rFonts w:cs="Arial"/>
                <w:b/>
                <w:szCs w:val="22"/>
                <w:lang w:val="sk-SK"/>
              </w:rPr>
              <w:t>Schválili:</w:t>
            </w:r>
          </w:p>
        </w:tc>
        <w:tc>
          <w:tcPr>
            <w:tcW w:w="15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A050DC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  <w:p w14:paraId="204ABA47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  <w:p w14:paraId="6DD8EBAA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  <w:p w14:paraId="35D5C99A" w14:textId="77777777" w:rsidR="006F332B" w:rsidRPr="006A7EEE" w:rsidRDefault="006F332B" w:rsidP="006F332B">
            <w:pPr>
              <w:jc w:val="center"/>
              <w:rPr>
                <w:rFonts w:cs="Arial"/>
                <w:szCs w:val="22"/>
                <w:lang w:val="sk-SK"/>
              </w:rPr>
            </w:pPr>
            <w:r>
              <w:rPr>
                <w:rFonts w:cs="Arial"/>
                <w:szCs w:val="22"/>
                <w:lang w:val="sk-SK"/>
              </w:rPr>
              <w:t>Ing. Mikuláš Koščo</w:t>
            </w:r>
          </w:p>
          <w:p w14:paraId="65A3E1B3" w14:textId="77777777" w:rsidR="006F332B" w:rsidRPr="006A7EEE" w:rsidRDefault="006F332B" w:rsidP="006F332B">
            <w:pPr>
              <w:jc w:val="center"/>
              <w:rPr>
                <w:rFonts w:cs="Arial"/>
                <w:szCs w:val="22"/>
                <w:lang w:val="sk-SK"/>
              </w:rPr>
            </w:pPr>
            <w:r w:rsidRPr="006A7EEE">
              <w:rPr>
                <w:rFonts w:cs="Arial"/>
                <w:szCs w:val="22"/>
                <w:lang w:val="sk-SK"/>
              </w:rPr>
              <w:t>Stratégia distribučnej sústavy</w:t>
            </w:r>
          </w:p>
          <w:p w14:paraId="5B16782D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0D429F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</w:tc>
        <w:tc>
          <w:tcPr>
            <w:tcW w:w="1890" w:type="pct"/>
            <w:gridSpan w:val="2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FC1934B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  <w:p w14:paraId="403C93AA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  <w:p w14:paraId="6EF9BE7E" w14:textId="77777777" w:rsidR="006F332B" w:rsidRPr="006A7EEE" w:rsidRDefault="006F332B" w:rsidP="001A2C3E">
            <w:pPr>
              <w:jc w:val="center"/>
              <w:rPr>
                <w:rFonts w:cs="Arial"/>
                <w:szCs w:val="22"/>
                <w:lang w:val="sk-SK"/>
              </w:rPr>
            </w:pPr>
          </w:p>
          <w:p w14:paraId="7E0DCA87" w14:textId="77777777" w:rsidR="006F332B" w:rsidRDefault="006F332B" w:rsidP="006F332B">
            <w:pPr>
              <w:jc w:val="center"/>
              <w:rPr>
                <w:rFonts w:cs="Arial"/>
                <w:szCs w:val="22"/>
                <w:lang w:val="sk-SK"/>
              </w:rPr>
            </w:pPr>
            <w:r>
              <w:rPr>
                <w:rFonts w:cs="Arial"/>
                <w:szCs w:val="22"/>
                <w:lang w:val="sk-SK"/>
              </w:rPr>
              <w:t>Ing. Milan Miškár</w:t>
            </w:r>
          </w:p>
          <w:p w14:paraId="721F8677" w14:textId="77777777" w:rsidR="006F332B" w:rsidRPr="006A7EEE" w:rsidRDefault="006F332B" w:rsidP="006F332B">
            <w:pPr>
              <w:jc w:val="center"/>
              <w:rPr>
                <w:rFonts w:cs="Arial"/>
                <w:szCs w:val="22"/>
                <w:lang w:val="sk-SK"/>
              </w:rPr>
            </w:pPr>
            <w:r w:rsidRPr="006A7EEE">
              <w:rPr>
                <w:rFonts w:cs="Arial"/>
                <w:szCs w:val="22"/>
                <w:lang w:val="sk-SK"/>
              </w:rPr>
              <w:t>Energetické aktíva</w:t>
            </w:r>
          </w:p>
        </w:tc>
      </w:tr>
      <w:tr w:rsidR="006F332B" w:rsidRPr="006A7EEE" w14:paraId="465B020D" w14:textId="77777777" w:rsidTr="001A2C3E">
        <w:trPr>
          <w:cantSplit/>
        </w:trPr>
        <w:tc>
          <w:tcPr>
            <w:tcW w:w="821" w:type="pct"/>
            <w:tcBorders>
              <w:top w:val="nil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124A785" w14:textId="77777777" w:rsidR="006F332B" w:rsidRPr="006A7EEE" w:rsidRDefault="006F332B" w:rsidP="001A2C3E">
            <w:pPr>
              <w:spacing w:before="120" w:after="120"/>
              <w:jc w:val="left"/>
              <w:rPr>
                <w:rFonts w:cs="Arial"/>
                <w:b/>
                <w:szCs w:val="22"/>
                <w:lang w:val="sk-SK"/>
              </w:rPr>
            </w:pPr>
            <w:r w:rsidRPr="006A7EEE">
              <w:rPr>
                <w:rFonts w:cs="Arial"/>
                <w:b/>
                <w:szCs w:val="22"/>
                <w:lang w:val="sk-SK"/>
              </w:rPr>
              <w:t>Nahrádza:</w:t>
            </w:r>
          </w:p>
        </w:tc>
        <w:tc>
          <w:tcPr>
            <w:tcW w:w="4179" w:type="pct"/>
            <w:gridSpan w:val="5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63B91F3" w14:textId="52819644" w:rsidR="006F332B" w:rsidRPr="006A7EEE" w:rsidRDefault="00CD138C" w:rsidP="00E14538">
            <w:pPr>
              <w:spacing w:before="120" w:after="120"/>
              <w:jc w:val="left"/>
              <w:rPr>
                <w:rFonts w:cs="Arial"/>
                <w:szCs w:val="22"/>
                <w:lang w:val="sk-SK"/>
              </w:rPr>
            </w:pPr>
            <w:r>
              <w:rPr>
                <w:rFonts w:cs="Arial"/>
                <w:szCs w:val="22"/>
                <w:lang w:val="sk-SK"/>
              </w:rPr>
              <w:t>2023_11_24_TŠ_</w:t>
            </w:r>
            <w:r w:rsidR="00E14538">
              <w:rPr>
                <w:rFonts w:cs="Arial"/>
                <w:szCs w:val="22"/>
                <w:lang w:val="sk-SK"/>
              </w:rPr>
              <w:t>Oceľové_pásky_a_spony</w:t>
            </w:r>
          </w:p>
        </w:tc>
      </w:tr>
      <w:tr w:rsidR="006F332B" w:rsidRPr="006A7EEE" w14:paraId="4F6C2F03" w14:textId="77777777" w:rsidTr="001A2C3E">
        <w:trPr>
          <w:cantSplit/>
        </w:trPr>
        <w:tc>
          <w:tcPr>
            <w:tcW w:w="3740" w:type="pct"/>
            <w:gridSpan w:val="5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2C6A8058" w14:textId="5BCFE134" w:rsidR="006F332B" w:rsidRPr="006A7EEE" w:rsidRDefault="00E14538" w:rsidP="001A2C3E">
            <w:pPr>
              <w:spacing w:before="240" w:after="240"/>
              <w:rPr>
                <w:rFonts w:cs="Arial"/>
                <w:sz w:val="20"/>
                <w:lang w:val="sk-SK"/>
              </w:rPr>
            </w:pPr>
            <w:r>
              <w:rPr>
                <w:rFonts w:cs="Arial"/>
                <w:sz w:val="20"/>
                <w:lang w:val="sk-SK"/>
              </w:rPr>
              <w:t>Dátum schválenia: 10</w:t>
            </w:r>
            <w:r w:rsidR="006F332B" w:rsidRPr="006A7EEE">
              <w:rPr>
                <w:rFonts w:cs="Arial"/>
                <w:sz w:val="20"/>
                <w:lang w:val="sk-SK"/>
              </w:rPr>
              <w:t>.</w:t>
            </w:r>
            <w:r w:rsidR="00C37850">
              <w:rPr>
                <w:rFonts w:cs="Arial"/>
                <w:sz w:val="20"/>
                <w:lang w:val="sk-SK"/>
              </w:rPr>
              <w:t>2025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CCA7EB9" w14:textId="25CBCC75" w:rsidR="006F332B" w:rsidRPr="006A7EEE" w:rsidRDefault="006F332B" w:rsidP="001A2C3E">
            <w:pPr>
              <w:spacing w:before="240" w:after="240"/>
              <w:rPr>
                <w:rFonts w:cs="Arial"/>
                <w:sz w:val="20"/>
                <w:lang w:val="sk-SK"/>
              </w:rPr>
            </w:pPr>
            <w:r w:rsidRPr="006A7EEE">
              <w:rPr>
                <w:rFonts w:cs="Arial"/>
                <w:sz w:val="20"/>
                <w:lang w:val="sk-SK"/>
              </w:rPr>
              <w:t xml:space="preserve">Číslo: </w:t>
            </w:r>
            <w:r w:rsidR="00E14538">
              <w:rPr>
                <w:rFonts w:cs="Arial"/>
                <w:sz w:val="20"/>
                <w:lang w:val="sk-SK"/>
              </w:rPr>
              <w:t>4.03-06.10</w:t>
            </w:r>
            <w:r>
              <w:rPr>
                <w:rFonts w:cs="Arial"/>
                <w:sz w:val="20"/>
                <w:lang w:val="sk-SK"/>
              </w:rPr>
              <w:t>.2025</w:t>
            </w:r>
          </w:p>
        </w:tc>
      </w:tr>
      <w:tr w:rsidR="006F332B" w:rsidRPr="006A7EEE" w14:paraId="43849715" w14:textId="77777777" w:rsidTr="001A2C3E">
        <w:trPr>
          <w:cantSplit/>
        </w:trPr>
        <w:tc>
          <w:tcPr>
            <w:tcW w:w="3740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04545B96" w14:textId="77777777" w:rsidR="006F332B" w:rsidRPr="006A7EEE" w:rsidRDefault="006F332B" w:rsidP="001A2C3E">
            <w:pPr>
              <w:spacing w:before="240" w:after="240"/>
              <w:rPr>
                <w:rFonts w:cs="Arial"/>
                <w:i/>
                <w:sz w:val="20"/>
                <w:lang w:val="sk-SK"/>
              </w:rPr>
            </w:pPr>
            <w:r w:rsidRPr="006A7EEE">
              <w:rPr>
                <w:rFonts w:cs="Arial"/>
                <w:i/>
                <w:sz w:val="20"/>
                <w:lang w:val="sk-SK"/>
              </w:rPr>
              <w:t>Tento dokument spracovalo oddelenie Štandardizácie a jeho rozširovanie mimo SSD je možné v tlačenej alebo elektronickej forme iba v plnom rozsahu a so súhlasom spracovateľa.</w:t>
            </w:r>
          </w:p>
        </w:tc>
        <w:tc>
          <w:tcPr>
            <w:tcW w:w="126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34A46A3" w14:textId="0CFBF0AC" w:rsidR="006F332B" w:rsidRPr="006A7EEE" w:rsidRDefault="006F332B" w:rsidP="001A2C3E">
            <w:pPr>
              <w:spacing w:before="240" w:after="240"/>
              <w:rPr>
                <w:rFonts w:cs="Arial"/>
                <w:sz w:val="20"/>
                <w:lang w:val="sk-SK"/>
              </w:rPr>
            </w:pPr>
            <w:r w:rsidRPr="006A7EEE">
              <w:rPr>
                <w:rFonts w:cs="Arial"/>
                <w:sz w:val="20"/>
                <w:lang w:val="sk-SK"/>
              </w:rPr>
              <w:t xml:space="preserve">Počet strán: </w:t>
            </w:r>
            <w:r w:rsidR="00391C72">
              <w:rPr>
                <w:rFonts w:cs="Arial"/>
                <w:sz w:val="20"/>
                <w:lang w:val="sk-SK"/>
              </w:rPr>
              <w:t>4</w:t>
            </w:r>
          </w:p>
        </w:tc>
      </w:tr>
    </w:tbl>
    <w:p w14:paraId="50A4DF7D" w14:textId="145193CE" w:rsidR="00C37850" w:rsidRDefault="00C37850" w:rsidP="00C37850">
      <w:pPr>
        <w:pStyle w:val="Nadpis1"/>
      </w:pPr>
      <w:r w:rsidRPr="006A7EEE">
        <w:lastRenderedPageBreak/>
        <w:t>Použitie:</w:t>
      </w:r>
    </w:p>
    <w:p w14:paraId="189FF6C4" w14:textId="05C07A94" w:rsidR="00E14538" w:rsidRPr="00E14538" w:rsidRDefault="00E14538" w:rsidP="00E14538">
      <w:pPr>
        <w:rPr>
          <w:lang w:val="sk-SK"/>
        </w:rPr>
      </w:pPr>
      <w:r>
        <w:rPr>
          <w:lang w:val="sk-SK"/>
        </w:rPr>
        <w:t>Univerzálny páskový systém slúži na upevnenie distribučných prvkov – elektrozvodných skríň, výstražných tabuliek, nosných konzol k podperným bodom a pod..</w:t>
      </w:r>
    </w:p>
    <w:p w14:paraId="108463C5" w14:textId="77777777" w:rsidR="00C37850" w:rsidRPr="006A7EEE" w:rsidRDefault="00C37850" w:rsidP="00C37850">
      <w:pPr>
        <w:pStyle w:val="Nadpis1"/>
      </w:pPr>
      <w:r w:rsidRPr="006A7EEE">
        <w:t>Predpisy a normy:</w:t>
      </w:r>
    </w:p>
    <w:p w14:paraId="7390FBC8" w14:textId="266502AD" w:rsidR="00E14538" w:rsidRPr="00E14538" w:rsidRDefault="00C37850" w:rsidP="00C37850">
      <w:pPr>
        <w:numPr>
          <w:ilvl w:val="0"/>
          <w:numId w:val="2"/>
        </w:numPr>
        <w:ind w:left="360" w:hanging="360"/>
        <w:rPr>
          <w:rFonts w:cs="Arial"/>
          <w:szCs w:val="22"/>
          <w:lang w:val="sk-SK"/>
        </w:rPr>
      </w:pPr>
      <w:r w:rsidRPr="00462DAB">
        <w:rPr>
          <w:b/>
          <w:lang w:val="sk-SK"/>
        </w:rPr>
        <w:t xml:space="preserve">STN EN </w:t>
      </w:r>
      <w:r w:rsidR="00E14538">
        <w:rPr>
          <w:b/>
          <w:lang w:val="sk-SK"/>
        </w:rPr>
        <w:t>10088-1 (42 0927)</w:t>
      </w:r>
      <w:r w:rsidR="00CD138C">
        <w:rPr>
          <w:b/>
          <w:lang w:val="sk-SK"/>
        </w:rPr>
        <w:t xml:space="preserve"> </w:t>
      </w:r>
      <w:r w:rsidR="00C22038">
        <w:rPr>
          <w:b/>
          <w:lang w:val="sk-SK"/>
        </w:rPr>
        <w:t>-</w:t>
      </w:r>
      <w:r w:rsidR="00CD138C">
        <w:rPr>
          <w:b/>
          <w:lang w:val="sk-SK"/>
        </w:rPr>
        <w:t xml:space="preserve"> </w:t>
      </w:r>
      <w:r w:rsidR="00E14538">
        <w:rPr>
          <w:lang w:val="sk-SK"/>
        </w:rPr>
        <w:t>Nehrdzavejúce ocele. Časť 1: Zoznam nehrdzavejúcich ocelí,</w:t>
      </w:r>
    </w:p>
    <w:p w14:paraId="41F43D88" w14:textId="0DB62288" w:rsidR="00C37850" w:rsidRPr="00E14538" w:rsidRDefault="00E14538" w:rsidP="00C37850">
      <w:pPr>
        <w:numPr>
          <w:ilvl w:val="0"/>
          <w:numId w:val="2"/>
        </w:numPr>
        <w:ind w:left="360" w:hanging="360"/>
        <w:rPr>
          <w:rFonts w:cs="Arial"/>
          <w:szCs w:val="22"/>
          <w:lang w:val="sk-SK"/>
        </w:rPr>
      </w:pPr>
      <w:r w:rsidRPr="00462DAB">
        <w:rPr>
          <w:b/>
          <w:lang w:val="sk-SK"/>
        </w:rPr>
        <w:t xml:space="preserve">STN EN </w:t>
      </w:r>
      <w:r>
        <w:rPr>
          <w:b/>
          <w:lang w:val="sk-SK"/>
        </w:rPr>
        <w:t>10088</w:t>
      </w:r>
      <w:r w:rsidR="00893778">
        <w:rPr>
          <w:b/>
          <w:lang w:val="sk-SK"/>
        </w:rPr>
        <w:t>-2</w:t>
      </w:r>
      <w:r>
        <w:rPr>
          <w:b/>
          <w:lang w:val="sk-SK"/>
        </w:rPr>
        <w:t xml:space="preserve"> (42 0927) </w:t>
      </w:r>
      <w:r w:rsidR="00C22038">
        <w:rPr>
          <w:b/>
          <w:lang w:val="sk-SK"/>
        </w:rPr>
        <w:t>-</w:t>
      </w:r>
      <w:r>
        <w:rPr>
          <w:b/>
          <w:lang w:val="sk-SK"/>
        </w:rPr>
        <w:t xml:space="preserve"> </w:t>
      </w:r>
      <w:r>
        <w:rPr>
          <w:lang w:val="sk-SK"/>
        </w:rPr>
        <w:t>Nehrdzavejúce ocele. Časť 2 : Technické dodacie podmienky na plechy/ platne a pásy z nehrdzavejúcich ocelí na všeobecné účely,</w:t>
      </w:r>
    </w:p>
    <w:p w14:paraId="266B0171" w14:textId="4FCC55C1" w:rsidR="00E14538" w:rsidRPr="00E14538" w:rsidRDefault="00E14538" w:rsidP="00C37850">
      <w:pPr>
        <w:numPr>
          <w:ilvl w:val="0"/>
          <w:numId w:val="2"/>
        </w:numPr>
        <w:ind w:left="360" w:hanging="360"/>
        <w:rPr>
          <w:rFonts w:cs="Arial"/>
          <w:szCs w:val="22"/>
          <w:lang w:val="sk-SK"/>
        </w:rPr>
      </w:pPr>
      <w:r>
        <w:rPr>
          <w:b/>
          <w:lang w:val="sk-SK"/>
        </w:rPr>
        <w:t xml:space="preserve">STN 41 7241(41 7241) </w:t>
      </w:r>
      <w:r w:rsidR="00C22038">
        <w:rPr>
          <w:b/>
          <w:lang w:val="sk-SK"/>
        </w:rPr>
        <w:t>-</w:t>
      </w:r>
      <w:r>
        <w:rPr>
          <w:lang w:val="sk-SK"/>
        </w:rPr>
        <w:t xml:space="preserve"> Oceľ 17 241 Cr-Ni,</w:t>
      </w:r>
    </w:p>
    <w:p w14:paraId="5E53586E" w14:textId="22D92430" w:rsidR="00E14538" w:rsidRPr="00C22038" w:rsidRDefault="00C22038" w:rsidP="00C37850">
      <w:pPr>
        <w:numPr>
          <w:ilvl w:val="0"/>
          <w:numId w:val="2"/>
        </w:numPr>
        <w:ind w:left="360" w:hanging="360"/>
        <w:rPr>
          <w:rFonts w:cs="Arial"/>
          <w:szCs w:val="22"/>
          <w:lang w:val="sk-SK"/>
        </w:rPr>
      </w:pPr>
      <w:r>
        <w:rPr>
          <w:b/>
          <w:lang w:val="sk-SK"/>
        </w:rPr>
        <w:t>STN EN 61284 (34 8740) -</w:t>
      </w:r>
      <w:r>
        <w:rPr>
          <w:lang w:val="sk-SK"/>
        </w:rPr>
        <w:t xml:space="preserve"> Vonkajšie vedenia. Požiadavky a skúšky armatúr,</w:t>
      </w:r>
    </w:p>
    <w:p w14:paraId="571BDD6D" w14:textId="6009BC8B" w:rsidR="00C22038" w:rsidRPr="00C22038" w:rsidRDefault="00C22038" w:rsidP="00C37850">
      <w:pPr>
        <w:numPr>
          <w:ilvl w:val="0"/>
          <w:numId w:val="2"/>
        </w:numPr>
        <w:ind w:left="360" w:hanging="360"/>
        <w:rPr>
          <w:rFonts w:cs="Arial"/>
          <w:szCs w:val="22"/>
          <w:lang w:val="sk-SK"/>
        </w:rPr>
      </w:pPr>
      <w:r>
        <w:rPr>
          <w:b/>
          <w:lang w:val="sk-SK"/>
        </w:rPr>
        <w:t>STN EN ISO 6892-1 (42 0310) -</w:t>
      </w:r>
      <w:r>
        <w:rPr>
          <w:lang w:val="sk-SK"/>
        </w:rPr>
        <w:t xml:space="preserve"> Kovové materiály. Skúšky ťahom. Časť 1: Skúška ťahom pri teplote okolia, </w:t>
      </w:r>
    </w:p>
    <w:p w14:paraId="26A33FA9" w14:textId="77777777" w:rsidR="00C22038" w:rsidRPr="00C22038" w:rsidRDefault="00C22038" w:rsidP="00C37850">
      <w:pPr>
        <w:numPr>
          <w:ilvl w:val="0"/>
          <w:numId w:val="2"/>
        </w:numPr>
        <w:ind w:left="360" w:hanging="360"/>
        <w:rPr>
          <w:rFonts w:cs="Arial"/>
          <w:szCs w:val="22"/>
          <w:lang w:val="sk-SK"/>
        </w:rPr>
      </w:pPr>
      <w:r>
        <w:rPr>
          <w:b/>
          <w:lang w:val="sk-SK"/>
        </w:rPr>
        <w:t xml:space="preserve">STN EN ISO 94451 (42 0039) - </w:t>
      </w:r>
      <w:r>
        <w:rPr>
          <w:lang w:val="sk-SK"/>
        </w:rPr>
        <w:t>Nehrdzavejúce ocele kontinuálne valcované za studena. Tolerancia rozmerov a tvaru. Časť 1: Úzke pásy a pozdĺžne delené pásy,</w:t>
      </w:r>
    </w:p>
    <w:p w14:paraId="476FB98B" w14:textId="3E90D008" w:rsidR="00C22038" w:rsidRPr="00CD138C" w:rsidRDefault="00C22038" w:rsidP="00C37850">
      <w:pPr>
        <w:numPr>
          <w:ilvl w:val="0"/>
          <w:numId w:val="2"/>
        </w:numPr>
        <w:ind w:left="360" w:hanging="360"/>
        <w:rPr>
          <w:rFonts w:cs="Arial"/>
          <w:szCs w:val="22"/>
          <w:lang w:val="sk-SK"/>
        </w:rPr>
      </w:pPr>
      <w:r>
        <w:rPr>
          <w:b/>
          <w:lang w:val="sk-SK"/>
        </w:rPr>
        <w:t xml:space="preserve">STN 33 2000-5-51 - </w:t>
      </w:r>
      <w:r>
        <w:rPr>
          <w:lang w:val="sk-SK"/>
        </w:rPr>
        <w:t>Elektrické inštalácie budov. Časť 5-51: Výber a stavba elektrických zariadení. Spoločné pravidlá.</w:t>
      </w:r>
      <w:r>
        <w:rPr>
          <w:b/>
          <w:lang w:val="sk-SK"/>
        </w:rPr>
        <w:t xml:space="preserve"> </w:t>
      </w:r>
      <w:r>
        <w:rPr>
          <w:lang w:val="sk-SK"/>
        </w:rPr>
        <w:t xml:space="preserve"> </w:t>
      </w:r>
    </w:p>
    <w:p w14:paraId="6FFB6318" w14:textId="211A2D2A" w:rsidR="00C517E7" w:rsidRDefault="00C517E7" w:rsidP="00C517E7">
      <w:pPr>
        <w:pStyle w:val="Nadpis1"/>
        <w:ind w:left="360" w:hanging="360"/>
      </w:pPr>
      <w:r w:rsidRPr="006A7EEE">
        <w:t xml:space="preserve">Rozdelenie prvkov na skupiny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771"/>
        <w:gridCol w:w="2441"/>
      </w:tblGrid>
      <w:tr w:rsidR="00C22038" w14:paraId="32F6B257" w14:textId="77777777" w:rsidTr="00C65796">
        <w:tc>
          <w:tcPr>
            <w:tcW w:w="6771" w:type="dxa"/>
          </w:tcPr>
          <w:p w14:paraId="49DF6773" w14:textId="37EA7A91" w:rsidR="00C22038" w:rsidRPr="00C22038" w:rsidRDefault="00C22038" w:rsidP="00C22038">
            <w:pPr>
              <w:jc w:val="center"/>
              <w:rPr>
                <w:b/>
                <w:lang w:val="sk-SK"/>
              </w:rPr>
            </w:pPr>
            <w:r w:rsidRPr="00C22038">
              <w:rPr>
                <w:b/>
                <w:lang w:val="sk-SK"/>
              </w:rPr>
              <w:t>Prvok</w:t>
            </w:r>
          </w:p>
        </w:tc>
        <w:tc>
          <w:tcPr>
            <w:tcW w:w="2441" w:type="dxa"/>
          </w:tcPr>
          <w:p w14:paraId="1A907574" w14:textId="15915AA6" w:rsidR="00C22038" w:rsidRPr="00C22038" w:rsidRDefault="00C22038" w:rsidP="00C22038">
            <w:pPr>
              <w:jc w:val="center"/>
              <w:rPr>
                <w:b/>
                <w:lang w:val="sk-SK"/>
              </w:rPr>
            </w:pPr>
            <w:r w:rsidRPr="00C22038">
              <w:rPr>
                <w:b/>
                <w:lang w:val="sk-SK"/>
              </w:rPr>
              <w:t>Typové označenie (uvedie uchádzač)</w:t>
            </w:r>
          </w:p>
        </w:tc>
      </w:tr>
      <w:tr w:rsidR="00C22038" w14:paraId="4B2F87B6" w14:textId="77777777" w:rsidTr="00C65796">
        <w:tc>
          <w:tcPr>
            <w:tcW w:w="6771" w:type="dxa"/>
          </w:tcPr>
          <w:p w14:paraId="4C343E75" w14:textId="77777777" w:rsidR="00C22038" w:rsidRDefault="00C65796" w:rsidP="00C22038">
            <w:pPr>
              <w:rPr>
                <w:lang w:val="sk-SK"/>
              </w:rPr>
            </w:pPr>
            <w:r w:rsidRPr="00C65796">
              <w:rPr>
                <w:b/>
                <w:u w:val="single"/>
                <w:lang w:val="sk-SK"/>
              </w:rPr>
              <w:t>Skupina A</w:t>
            </w:r>
            <w:r>
              <w:rPr>
                <w:lang w:val="sk-SK"/>
              </w:rPr>
              <w:t>: upínacia nerezová páska</w:t>
            </w:r>
          </w:p>
          <w:p w14:paraId="16732C34" w14:textId="77777777" w:rsidR="00C65796" w:rsidRDefault="00C65796" w:rsidP="00C22038">
            <w:pPr>
              <w:rPr>
                <w:lang w:val="sk-SK"/>
              </w:rPr>
            </w:pPr>
          </w:p>
          <w:p w14:paraId="0B17EA9D" w14:textId="28ACE92F" w:rsidR="00C65796" w:rsidRDefault="00C65796" w:rsidP="00C22038">
            <w:pPr>
              <w:rPr>
                <w:rFonts w:cs="Arial"/>
                <w:lang w:val="sk-SK"/>
              </w:rPr>
            </w:pPr>
            <w:r w:rsidRPr="00C65796">
              <w:rPr>
                <w:b/>
                <w:lang w:val="sk-SK"/>
              </w:rPr>
              <w:t>Podskupina A1</w:t>
            </w:r>
            <w:r>
              <w:rPr>
                <w:lang w:val="sk-SK"/>
              </w:rPr>
              <w:t xml:space="preserve"> - šírka (mm) 9,5 </w:t>
            </w:r>
            <w:r>
              <w:rPr>
                <w:rFonts w:cs="Arial"/>
                <w:lang w:val="sk-SK"/>
              </w:rPr>
              <w:t xml:space="preserve">± </w:t>
            </w:r>
            <w:r>
              <w:rPr>
                <w:lang w:val="sk-SK"/>
              </w:rPr>
              <w:t xml:space="preserve">5%;   hrúbka (mm):0,4 </w:t>
            </w:r>
            <w:r>
              <w:rPr>
                <w:rFonts w:cs="Arial"/>
                <w:lang w:val="sk-SK"/>
              </w:rPr>
              <w:t>± 10%</w:t>
            </w:r>
          </w:p>
          <w:p w14:paraId="6479E965" w14:textId="23B77002" w:rsidR="00C65796" w:rsidRDefault="00C65796" w:rsidP="00C22038">
            <w:pPr>
              <w:rPr>
                <w:rFonts w:cs="Arial"/>
                <w:lang w:val="sk-SK"/>
              </w:rPr>
            </w:pPr>
            <w:r w:rsidRPr="00C65796">
              <w:rPr>
                <w:b/>
                <w:lang w:val="sk-SK"/>
              </w:rPr>
              <w:t>Podskupina A2</w:t>
            </w:r>
            <w:r>
              <w:rPr>
                <w:lang w:val="sk-SK"/>
              </w:rPr>
              <w:t xml:space="preserve"> - šírka (mm) 9,5 </w:t>
            </w:r>
            <w:r>
              <w:rPr>
                <w:rFonts w:cs="Arial"/>
                <w:lang w:val="sk-SK"/>
              </w:rPr>
              <w:t xml:space="preserve">± </w:t>
            </w:r>
            <w:r>
              <w:rPr>
                <w:lang w:val="sk-SK"/>
              </w:rPr>
              <w:t xml:space="preserve">5%;   hrúbka (mm):0,6 </w:t>
            </w:r>
            <w:r>
              <w:rPr>
                <w:rFonts w:cs="Arial"/>
                <w:lang w:val="sk-SK"/>
              </w:rPr>
              <w:t>± 10%</w:t>
            </w:r>
          </w:p>
          <w:p w14:paraId="30A3C27E" w14:textId="5184016E" w:rsidR="00C65796" w:rsidRDefault="00C65796" w:rsidP="00C22038">
            <w:pPr>
              <w:rPr>
                <w:rFonts w:cs="Arial"/>
                <w:lang w:val="sk-SK"/>
              </w:rPr>
            </w:pPr>
            <w:r w:rsidRPr="00C65796">
              <w:rPr>
                <w:b/>
                <w:lang w:val="sk-SK"/>
              </w:rPr>
              <w:t>Podskupina A3</w:t>
            </w:r>
            <w:r>
              <w:rPr>
                <w:lang w:val="sk-SK"/>
              </w:rPr>
              <w:t xml:space="preserve"> - šírka (mm) 12,7 </w:t>
            </w:r>
            <w:r>
              <w:rPr>
                <w:rFonts w:cs="Arial"/>
                <w:lang w:val="sk-SK"/>
              </w:rPr>
              <w:t xml:space="preserve">± </w:t>
            </w:r>
            <w:r>
              <w:rPr>
                <w:lang w:val="sk-SK"/>
              </w:rPr>
              <w:t xml:space="preserve">5%; hrúbka (mm):0,75 </w:t>
            </w:r>
            <w:r>
              <w:rPr>
                <w:rFonts w:cs="Arial"/>
                <w:lang w:val="sk-SK"/>
              </w:rPr>
              <w:t>± 10%</w:t>
            </w:r>
          </w:p>
          <w:p w14:paraId="12706803" w14:textId="3099A8AD" w:rsidR="00C65796" w:rsidRDefault="00C65796" w:rsidP="00C22038">
            <w:pPr>
              <w:rPr>
                <w:rFonts w:cs="Arial"/>
                <w:lang w:val="sk-SK"/>
              </w:rPr>
            </w:pPr>
            <w:r w:rsidRPr="00C65796">
              <w:rPr>
                <w:b/>
                <w:lang w:val="sk-SK"/>
              </w:rPr>
              <w:t>Podskupina A4</w:t>
            </w:r>
            <w:r>
              <w:rPr>
                <w:lang w:val="sk-SK"/>
              </w:rPr>
              <w:t xml:space="preserve"> - šírka (mm) 16 </w:t>
            </w:r>
            <w:r>
              <w:rPr>
                <w:rFonts w:cs="Arial"/>
                <w:lang w:val="sk-SK"/>
              </w:rPr>
              <w:t xml:space="preserve">± </w:t>
            </w:r>
            <w:r>
              <w:rPr>
                <w:lang w:val="sk-SK"/>
              </w:rPr>
              <w:t xml:space="preserve">5%;    hrúbka (mm):0,75 </w:t>
            </w:r>
            <w:r>
              <w:rPr>
                <w:rFonts w:cs="Arial"/>
                <w:lang w:val="sk-SK"/>
              </w:rPr>
              <w:t>± 10%</w:t>
            </w:r>
          </w:p>
          <w:p w14:paraId="238F32C6" w14:textId="734E62F9" w:rsidR="00C65796" w:rsidRDefault="00C65796" w:rsidP="00C22038">
            <w:pPr>
              <w:rPr>
                <w:rFonts w:cs="Arial"/>
                <w:lang w:val="sk-SK"/>
              </w:rPr>
            </w:pPr>
            <w:r w:rsidRPr="00C65796">
              <w:rPr>
                <w:b/>
                <w:lang w:val="sk-SK"/>
              </w:rPr>
              <w:t>Podskupina A5</w:t>
            </w:r>
            <w:r>
              <w:rPr>
                <w:lang w:val="sk-SK"/>
              </w:rPr>
              <w:t xml:space="preserve"> - šírka (mm) 19 </w:t>
            </w:r>
            <w:r>
              <w:rPr>
                <w:rFonts w:cs="Arial"/>
                <w:lang w:val="sk-SK"/>
              </w:rPr>
              <w:t xml:space="preserve">± </w:t>
            </w:r>
            <w:r>
              <w:rPr>
                <w:lang w:val="sk-SK"/>
              </w:rPr>
              <w:t xml:space="preserve">5%;    hrúbka (mm):0,75 </w:t>
            </w:r>
            <w:r>
              <w:rPr>
                <w:rFonts w:cs="Arial"/>
                <w:lang w:val="sk-SK"/>
              </w:rPr>
              <w:t>± 10%</w:t>
            </w:r>
          </w:p>
          <w:p w14:paraId="3D248D38" w14:textId="7CB414CF" w:rsidR="00C65796" w:rsidRDefault="00C65796" w:rsidP="00C22038">
            <w:pPr>
              <w:rPr>
                <w:lang w:val="sk-SK"/>
              </w:rPr>
            </w:pPr>
          </w:p>
        </w:tc>
        <w:tc>
          <w:tcPr>
            <w:tcW w:w="2441" w:type="dxa"/>
          </w:tcPr>
          <w:p w14:paraId="3E4A8079" w14:textId="77777777" w:rsidR="00C22038" w:rsidRDefault="00C22038" w:rsidP="00C22038">
            <w:pPr>
              <w:rPr>
                <w:lang w:val="sk-SK"/>
              </w:rPr>
            </w:pPr>
          </w:p>
        </w:tc>
      </w:tr>
      <w:tr w:rsidR="00C22038" w14:paraId="0C5BD6D4" w14:textId="77777777" w:rsidTr="00C65796">
        <w:tc>
          <w:tcPr>
            <w:tcW w:w="6771" w:type="dxa"/>
          </w:tcPr>
          <w:p w14:paraId="726995C7" w14:textId="77777777" w:rsidR="005C399B" w:rsidRDefault="005C399B" w:rsidP="00C22038">
            <w:pPr>
              <w:rPr>
                <w:lang w:val="sk-SK"/>
              </w:rPr>
            </w:pPr>
            <w:r w:rsidRPr="005C399B">
              <w:rPr>
                <w:b/>
                <w:u w:val="single"/>
                <w:lang w:val="sk-SK"/>
              </w:rPr>
              <w:t>S</w:t>
            </w:r>
            <w:r>
              <w:rPr>
                <w:b/>
                <w:u w:val="single"/>
                <w:lang w:val="sk-SK"/>
              </w:rPr>
              <w:t xml:space="preserve">kupina B </w:t>
            </w:r>
            <w:r>
              <w:rPr>
                <w:lang w:val="sk-SK"/>
              </w:rPr>
              <w:t>: spony pre upínacie pásky</w:t>
            </w:r>
          </w:p>
          <w:p w14:paraId="13FCC0ED" w14:textId="77777777" w:rsidR="005C399B" w:rsidRDefault="005C399B" w:rsidP="00C22038">
            <w:pPr>
              <w:rPr>
                <w:lang w:val="sk-SK"/>
              </w:rPr>
            </w:pPr>
          </w:p>
          <w:p w14:paraId="6F6446E1" w14:textId="77777777" w:rsidR="005C399B" w:rsidRDefault="005C399B" w:rsidP="00C22038">
            <w:pPr>
              <w:rPr>
                <w:lang w:val="sk-SK"/>
              </w:rPr>
            </w:pPr>
            <w:r w:rsidRPr="005C399B">
              <w:rPr>
                <w:b/>
                <w:lang w:val="sk-SK"/>
              </w:rPr>
              <w:t>Podskupina B1</w:t>
            </w:r>
            <w:r>
              <w:rPr>
                <w:lang w:val="sk-SK"/>
              </w:rPr>
              <w:t xml:space="preserve"> - spona pre pásku podskupiny A1</w:t>
            </w:r>
          </w:p>
          <w:p w14:paraId="7367607B" w14:textId="2D5D283D" w:rsidR="005C399B" w:rsidRDefault="005C399B" w:rsidP="005C399B">
            <w:pPr>
              <w:rPr>
                <w:lang w:val="sk-SK"/>
              </w:rPr>
            </w:pPr>
            <w:r w:rsidRPr="005C399B">
              <w:rPr>
                <w:b/>
                <w:lang w:val="sk-SK"/>
              </w:rPr>
              <w:t>Podskupina B2</w:t>
            </w:r>
            <w:r>
              <w:rPr>
                <w:lang w:val="sk-SK"/>
              </w:rPr>
              <w:t xml:space="preserve"> - spona pre pásku podskupiny A2</w:t>
            </w:r>
          </w:p>
          <w:p w14:paraId="10A79EFE" w14:textId="7FEC314B" w:rsidR="005C399B" w:rsidRDefault="005C399B" w:rsidP="005C399B">
            <w:pPr>
              <w:rPr>
                <w:lang w:val="sk-SK"/>
              </w:rPr>
            </w:pPr>
            <w:r w:rsidRPr="005C399B">
              <w:rPr>
                <w:b/>
                <w:lang w:val="sk-SK"/>
              </w:rPr>
              <w:t>Podskupina B3</w:t>
            </w:r>
            <w:r>
              <w:rPr>
                <w:lang w:val="sk-SK"/>
              </w:rPr>
              <w:t xml:space="preserve"> - spona pre pásku podskupiny A3</w:t>
            </w:r>
          </w:p>
          <w:p w14:paraId="2D1E8CE0" w14:textId="2A53C745" w:rsidR="005C399B" w:rsidRDefault="005C399B" w:rsidP="005C399B">
            <w:pPr>
              <w:rPr>
                <w:lang w:val="sk-SK"/>
              </w:rPr>
            </w:pPr>
            <w:r w:rsidRPr="005C399B">
              <w:rPr>
                <w:b/>
                <w:lang w:val="sk-SK"/>
              </w:rPr>
              <w:t>Podskupina B4</w:t>
            </w:r>
            <w:r>
              <w:rPr>
                <w:lang w:val="sk-SK"/>
              </w:rPr>
              <w:t xml:space="preserve"> - spona pre pásku podskupiny A4</w:t>
            </w:r>
          </w:p>
          <w:p w14:paraId="009F416D" w14:textId="7D6095AB" w:rsidR="005C399B" w:rsidRDefault="005C399B" w:rsidP="005C399B">
            <w:pPr>
              <w:rPr>
                <w:lang w:val="sk-SK"/>
              </w:rPr>
            </w:pPr>
            <w:r w:rsidRPr="005C399B">
              <w:rPr>
                <w:b/>
                <w:lang w:val="sk-SK"/>
              </w:rPr>
              <w:t>Podskupina B5</w:t>
            </w:r>
            <w:r>
              <w:rPr>
                <w:lang w:val="sk-SK"/>
              </w:rPr>
              <w:t xml:space="preserve"> - spona pre pásku podskupiny A5</w:t>
            </w:r>
          </w:p>
          <w:p w14:paraId="79761E37" w14:textId="4D94EC9F" w:rsidR="00C22038" w:rsidRPr="005C399B" w:rsidRDefault="00C22038" w:rsidP="00C22038">
            <w:pPr>
              <w:rPr>
                <w:b/>
                <w:u w:val="single"/>
                <w:lang w:val="sk-SK"/>
              </w:rPr>
            </w:pPr>
          </w:p>
        </w:tc>
        <w:tc>
          <w:tcPr>
            <w:tcW w:w="2441" w:type="dxa"/>
          </w:tcPr>
          <w:p w14:paraId="437220A9" w14:textId="77777777" w:rsidR="00C22038" w:rsidRDefault="00C22038" w:rsidP="00C22038">
            <w:pPr>
              <w:rPr>
                <w:lang w:val="sk-SK"/>
              </w:rPr>
            </w:pPr>
          </w:p>
        </w:tc>
      </w:tr>
      <w:tr w:rsidR="00C22038" w14:paraId="6AEB37B9" w14:textId="77777777" w:rsidTr="00C65796">
        <w:tc>
          <w:tcPr>
            <w:tcW w:w="6771" w:type="dxa"/>
          </w:tcPr>
          <w:p w14:paraId="04F3613F" w14:textId="77777777" w:rsidR="005C399B" w:rsidRDefault="005C399B" w:rsidP="00C22038">
            <w:pPr>
              <w:rPr>
                <w:lang w:val="sk-SK"/>
              </w:rPr>
            </w:pPr>
            <w:r w:rsidRPr="005C399B">
              <w:rPr>
                <w:b/>
                <w:u w:val="single"/>
                <w:lang w:val="sk-SK"/>
              </w:rPr>
              <w:t>Skupina C</w:t>
            </w:r>
            <w:r>
              <w:rPr>
                <w:lang w:val="sk-SK"/>
              </w:rPr>
              <w:t xml:space="preserve"> : upínacie náradie</w:t>
            </w:r>
          </w:p>
          <w:p w14:paraId="344E7C24" w14:textId="77777777" w:rsidR="005C399B" w:rsidRDefault="005C399B" w:rsidP="00C22038">
            <w:pPr>
              <w:rPr>
                <w:lang w:val="sk-SK"/>
              </w:rPr>
            </w:pPr>
          </w:p>
          <w:p w14:paraId="599D2DC2" w14:textId="77777777" w:rsidR="005C399B" w:rsidRDefault="005C399B" w:rsidP="00C22038">
            <w:pPr>
              <w:rPr>
                <w:lang w:val="sk-SK"/>
              </w:rPr>
            </w:pPr>
            <w:r>
              <w:rPr>
                <w:lang w:val="sk-SK"/>
              </w:rPr>
              <w:t>Univerzálne upínacie náradie pre pásky podskupiny A1 až A5 a spony podskupiny B1 až B5</w:t>
            </w:r>
          </w:p>
          <w:p w14:paraId="3A4D37EA" w14:textId="0552EEBB" w:rsidR="00C22038" w:rsidRDefault="005C399B" w:rsidP="00C22038">
            <w:pPr>
              <w:rPr>
                <w:lang w:val="sk-SK"/>
              </w:rPr>
            </w:pPr>
            <w:r>
              <w:rPr>
                <w:lang w:val="sk-SK"/>
              </w:rPr>
              <w:t xml:space="preserve"> </w:t>
            </w:r>
          </w:p>
        </w:tc>
        <w:tc>
          <w:tcPr>
            <w:tcW w:w="2441" w:type="dxa"/>
          </w:tcPr>
          <w:p w14:paraId="3F66EEFD" w14:textId="309CD9FD" w:rsidR="00C22038" w:rsidRDefault="00C22038" w:rsidP="00C22038">
            <w:pPr>
              <w:rPr>
                <w:lang w:val="sk-SK"/>
              </w:rPr>
            </w:pPr>
          </w:p>
        </w:tc>
      </w:tr>
    </w:tbl>
    <w:p w14:paraId="6379C277" w14:textId="77777777" w:rsidR="00C517E7" w:rsidRPr="00E728EA" w:rsidRDefault="00C517E7" w:rsidP="00C517E7">
      <w:pPr>
        <w:pStyle w:val="Nadpis1"/>
      </w:pPr>
      <w:r w:rsidRPr="00E728EA">
        <w:t>Technické parametre: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8188"/>
      </w:tblGrid>
      <w:tr w:rsidR="00C517E7" w:rsidRPr="00E728EA" w14:paraId="611BD762" w14:textId="77777777" w:rsidTr="001A2C3E">
        <w:tc>
          <w:tcPr>
            <w:tcW w:w="592" w:type="pct"/>
            <w:shd w:val="clear" w:color="auto" w:fill="auto"/>
          </w:tcPr>
          <w:p w14:paraId="51263A3A" w14:textId="77777777" w:rsidR="00C517E7" w:rsidRPr="00E728EA" w:rsidRDefault="00C517E7" w:rsidP="001A2C3E">
            <w:pPr>
              <w:rPr>
                <w:rFonts w:cs="Arial"/>
                <w:szCs w:val="22"/>
                <w:lang w:val="sk-SK"/>
              </w:rPr>
            </w:pPr>
          </w:p>
        </w:tc>
        <w:tc>
          <w:tcPr>
            <w:tcW w:w="4408" w:type="pct"/>
            <w:shd w:val="clear" w:color="auto" w:fill="auto"/>
          </w:tcPr>
          <w:p w14:paraId="4294AB98" w14:textId="77777777" w:rsidR="00C517E7" w:rsidRPr="00E728EA" w:rsidRDefault="00C517E7" w:rsidP="001A2C3E">
            <w:pPr>
              <w:jc w:val="center"/>
              <w:rPr>
                <w:rFonts w:cs="Arial"/>
                <w:b/>
                <w:szCs w:val="22"/>
                <w:lang w:val="sk-SK"/>
              </w:rPr>
            </w:pPr>
            <w:r w:rsidRPr="00E728EA">
              <w:rPr>
                <w:rFonts w:cs="Arial"/>
                <w:b/>
                <w:szCs w:val="22"/>
                <w:lang w:val="sk-SK"/>
              </w:rPr>
              <w:t>TECHNICKÉ PARAMETRE</w:t>
            </w:r>
          </w:p>
          <w:p w14:paraId="5C87CEF8" w14:textId="77777777" w:rsidR="00C517E7" w:rsidRPr="00E728EA" w:rsidRDefault="00C517E7" w:rsidP="001A2C3E">
            <w:pPr>
              <w:jc w:val="center"/>
              <w:rPr>
                <w:rFonts w:cs="Arial"/>
                <w:szCs w:val="22"/>
                <w:lang w:val="sk-SK"/>
              </w:rPr>
            </w:pPr>
            <w:r w:rsidRPr="00E728EA">
              <w:rPr>
                <w:rFonts w:cs="Arial"/>
                <w:b/>
                <w:szCs w:val="22"/>
                <w:lang w:val="sk-SK"/>
              </w:rPr>
              <w:t>(dokladovať v ponuke)</w:t>
            </w:r>
          </w:p>
        </w:tc>
      </w:tr>
      <w:tr w:rsidR="00C517E7" w:rsidRPr="00E728EA" w14:paraId="61D58E5F" w14:textId="77777777" w:rsidTr="001A2C3E">
        <w:tc>
          <w:tcPr>
            <w:tcW w:w="592" w:type="pct"/>
            <w:shd w:val="clear" w:color="auto" w:fill="auto"/>
          </w:tcPr>
          <w:p w14:paraId="0422BBE6" w14:textId="77777777" w:rsidR="00C517E7" w:rsidRPr="00E728EA" w:rsidRDefault="00C517E7" w:rsidP="001A2C3E">
            <w:pPr>
              <w:pStyle w:val="Nadpis2"/>
            </w:pPr>
          </w:p>
        </w:tc>
        <w:tc>
          <w:tcPr>
            <w:tcW w:w="4408" w:type="pct"/>
            <w:shd w:val="clear" w:color="auto" w:fill="auto"/>
          </w:tcPr>
          <w:p w14:paraId="438F0C3E" w14:textId="30BC2B7E" w:rsidR="00C517E7" w:rsidRPr="00E728EA" w:rsidRDefault="00C517E7" w:rsidP="001A2C3E">
            <w:pPr>
              <w:jc w:val="left"/>
              <w:rPr>
                <w:rFonts w:cs="Arial"/>
                <w:szCs w:val="22"/>
                <w:lang w:val="sk-SK"/>
              </w:rPr>
            </w:pPr>
            <w:r w:rsidRPr="00E728EA">
              <w:rPr>
                <w:rFonts w:cs="Arial"/>
                <w:b/>
                <w:szCs w:val="22"/>
                <w:lang w:val="sk-SK"/>
              </w:rPr>
              <w:t>Prevádzkové podmienky</w:t>
            </w:r>
            <w:r w:rsidR="005C399B">
              <w:rPr>
                <w:rFonts w:cs="Arial"/>
                <w:b/>
                <w:szCs w:val="22"/>
                <w:lang w:val="sk-SK"/>
              </w:rPr>
              <w:t>, základné parametre</w:t>
            </w:r>
          </w:p>
        </w:tc>
      </w:tr>
      <w:tr w:rsidR="00C517E7" w:rsidRPr="00E728EA" w14:paraId="1D06FB56" w14:textId="77777777" w:rsidTr="001A2C3E">
        <w:tc>
          <w:tcPr>
            <w:tcW w:w="592" w:type="pct"/>
            <w:shd w:val="clear" w:color="auto" w:fill="auto"/>
          </w:tcPr>
          <w:p w14:paraId="58C3C946" w14:textId="77777777" w:rsidR="00C517E7" w:rsidRPr="00E728EA" w:rsidRDefault="00C517E7" w:rsidP="001A2C3E">
            <w:pPr>
              <w:pStyle w:val="Nadpis3"/>
            </w:pPr>
          </w:p>
        </w:tc>
        <w:tc>
          <w:tcPr>
            <w:tcW w:w="4408" w:type="pct"/>
            <w:shd w:val="clear" w:color="auto" w:fill="auto"/>
          </w:tcPr>
          <w:p w14:paraId="6A0D5872" w14:textId="5F2B705C" w:rsidR="00C517E7" w:rsidRPr="00E728EA" w:rsidRDefault="005C399B" w:rsidP="001A2C3E">
            <w:pPr>
              <w:rPr>
                <w:rFonts w:cs="Arial"/>
                <w:szCs w:val="22"/>
                <w:lang w:val="sk-SK"/>
              </w:rPr>
            </w:pPr>
            <w:r>
              <w:rPr>
                <w:rFonts w:cs="Arial"/>
                <w:szCs w:val="22"/>
                <w:lang w:val="sk-SK"/>
              </w:rPr>
              <w:t>Materiál pásky : nerezová antikorózna</w:t>
            </w:r>
            <w:r w:rsidR="00530669">
              <w:rPr>
                <w:rFonts w:cs="Arial"/>
                <w:szCs w:val="22"/>
                <w:lang w:val="sk-SK"/>
              </w:rPr>
              <w:t xml:space="preserve"> oceľ</w:t>
            </w:r>
            <w:r>
              <w:rPr>
                <w:rFonts w:cs="Arial"/>
                <w:szCs w:val="22"/>
                <w:lang w:val="sk-SK"/>
              </w:rPr>
              <w:t xml:space="preserve"> </w:t>
            </w:r>
            <w:r w:rsidR="00893778">
              <w:rPr>
                <w:rFonts w:cs="Arial"/>
                <w:szCs w:val="22"/>
                <w:lang w:val="sk-SK"/>
              </w:rPr>
              <w:t xml:space="preserve">triedy V2A </w:t>
            </w:r>
            <w:r w:rsidR="00530669">
              <w:rPr>
                <w:rFonts w:cs="Arial"/>
                <w:szCs w:val="22"/>
                <w:lang w:val="sk-SK"/>
              </w:rPr>
              <w:t>podľa</w:t>
            </w:r>
            <w:r>
              <w:rPr>
                <w:rFonts w:cs="Arial"/>
                <w:szCs w:val="22"/>
                <w:lang w:val="sk-SK"/>
              </w:rPr>
              <w:t xml:space="preserve"> </w:t>
            </w:r>
            <w:r w:rsidR="00530669">
              <w:rPr>
                <w:rFonts w:cs="Arial"/>
                <w:szCs w:val="22"/>
                <w:lang w:val="sk-SK"/>
              </w:rPr>
              <w:t>STN</w:t>
            </w:r>
            <w:r>
              <w:rPr>
                <w:rFonts w:cs="Arial"/>
                <w:szCs w:val="22"/>
                <w:lang w:val="sk-SK"/>
              </w:rPr>
              <w:t xml:space="preserve"> </w:t>
            </w:r>
            <w:r w:rsidR="00C2538D">
              <w:rPr>
                <w:rFonts w:cs="Arial"/>
                <w:szCs w:val="22"/>
                <w:lang w:val="sk-SK"/>
              </w:rPr>
              <w:t>EN 10088</w:t>
            </w:r>
            <w:r w:rsidR="00893778">
              <w:rPr>
                <w:rFonts w:cs="Arial"/>
                <w:szCs w:val="22"/>
                <w:lang w:val="sk-SK"/>
              </w:rPr>
              <w:t xml:space="preserve"> číslo ocele 1.4301, STN 41 7241</w:t>
            </w:r>
          </w:p>
        </w:tc>
      </w:tr>
      <w:tr w:rsidR="00C517E7" w:rsidRPr="00E728EA" w14:paraId="66717E36" w14:textId="77777777" w:rsidTr="001A2C3E">
        <w:tc>
          <w:tcPr>
            <w:tcW w:w="592" w:type="pct"/>
            <w:shd w:val="clear" w:color="auto" w:fill="auto"/>
          </w:tcPr>
          <w:p w14:paraId="2FE4D7A1" w14:textId="77777777" w:rsidR="00C517E7" w:rsidRPr="00E728EA" w:rsidRDefault="00C517E7" w:rsidP="001A2C3E">
            <w:pPr>
              <w:pStyle w:val="Nadpis3"/>
            </w:pPr>
          </w:p>
        </w:tc>
        <w:tc>
          <w:tcPr>
            <w:tcW w:w="4408" w:type="pct"/>
            <w:shd w:val="clear" w:color="auto" w:fill="auto"/>
          </w:tcPr>
          <w:p w14:paraId="7930F69B" w14:textId="02F5FAC2" w:rsidR="00C517E7" w:rsidRPr="00E728EA" w:rsidRDefault="00893778" w:rsidP="001A2C3E">
            <w:pPr>
              <w:rPr>
                <w:rFonts w:cs="Arial"/>
                <w:szCs w:val="22"/>
                <w:lang w:val="sk-SK"/>
              </w:rPr>
            </w:pPr>
            <w:r>
              <w:rPr>
                <w:rFonts w:cs="Arial"/>
                <w:szCs w:val="22"/>
                <w:lang w:val="sk-SK"/>
              </w:rPr>
              <w:t>Materiál spony : nerezová antikorózna oceľ</w:t>
            </w:r>
            <w:r w:rsidR="00C2538D">
              <w:rPr>
                <w:rFonts w:cs="Arial"/>
                <w:szCs w:val="22"/>
                <w:lang w:val="sk-SK"/>
              </w:rPr>
              <w:t xml:space="preserve"> triedy V2A podľa STN EN 10088</w:t>
            </w:r>
            <w:r>
              <w:rPr>
                <w:rFonts w:cs="Arial"/>
                <w:szCs w:val="22"/>
                <w:lang w:val="sk-SK"/>
              </w:rPr>
              <w:t xml:space="preserve"> číslo ocele 1.4301, STN 41 7241</w:t>
            </w:r>
          </w:p>
        </w:tc>
      </w:tr>
      <w:tr w:rsidR="00C517E7" w:rsidRPr="00E728EA" w14:paraId="67E296FC" w14:textId="77777777" w:rsidTr="003F4E23">
        <w:trPr>
          <w:trHeight w:val="1750"/>
        </w:trPr>
        <w:tc>
          <w:tcPr>
            <w:tcW w:w="592" w:type="pct"/>
            <w:shd w:val="clear" w:color="auto" w:fill="auto"/>
          </w:tcPr>
          <w:p w14:paraId="2B03B8A8" w14:textId="77777777" w:rsidR="00C517E7" w:rsidRPr="00E728EA" w:rsidRDefault="00C517E7" w:rsidP="001A2C3E">
            <w:pPr>
              <w:pStyle w:val="Nadpis3"/>
            </w:pPr>
          </w:p>
        </w:tc>
        <w:tc>
          <w:tcPr>
            <w:tcW w:w="4408" w:type="pct"/>
            <w:shd w:val="clear" w:color="auto" w:fill="auto"/>
          </w:tcPr>
          <w:p w14:paraId="2814EC5F" w14:textId="77777777" w:rsidR="00893778" w:rsidRDefault="00893778" w:rsidP="001A2C3E">
            <w:pPr>
              <w:rPr>
                <w:rFonts w:cs="Arial"/>
                <w:szCs w:val="22"/>
                <w:lang w:val="sk-SK"/>
              </w:rPr>
            </w:pPr>
            <w:r>
              <w:rPr>
                <w:rFonts w:cs="Arial"/>
                <w:szCs w:val="22"/>
                <w:lang w:val="sk-SK"/>
              </w:rPr>
              <w:t>Minimálne dovolené zaťaženie:</w:t>
            </w:r>
          </w:p>
          <w:p w14:paraId="53866D35" w14:textId="77777777" w:rsidR="00893778" w:rsidRDefault="00893778" w:rsidP="001A2C3E">
            <w:pPr>
              <w:rPr>
                <w:rFonts w:cs="Arial"/>
                <w:szCs w:val="22"/>
                <w:lang w:val="sk-SK"/>
              </w:rPr>
            </w:pPr>
          </w:p>
          <w:tbl>
            <w:tblPr>
              <w:tblStyle w:val="Mriekatabuky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237"/>
              <w:gridCol w:w="1064"/>
              <w:gridCol w:w="979"/>
              <w:gridCol w:w="1147"/>
              <w:gridCol w:w="1134"/>
              <w:gridCol w:w="1134"/>
            </w:tblGrid>
            <w:tr w:rsidR="00893778" w14:paraId="142AAF6A" w14:textId="77777777" w:rsidTr="004D773D">
              <w:trPr>
                <w:jc w:val="center"/>
              </w:trPr>
              <w:tc>
                <w:tcPr>
                  <w:tcW w:w="2237" w:type="dxa"/>
                </w:tcPr>
                <w:p w14:paraId="3B2574C2" w14:textId="0F1B989B" w:rsidR="00893778" w:rsidRDefault="00893778" w:rsidP="001A2C3E">
                  <w:pPr>
                    <w:rPr>
                      <w:rFonts w:cs="Arial"/>
                      <w:szCs w:val="22"/>
                      <w:lang w:val="sk-SK"/>
                    </w:rPr>
                  </w:pPr>
                  <w:r w:rsidRPr="004D773D">
                    <w:rPr>
                      <w:rFonts w:cs="Arial"/>
                      <w:szCs w:val="22"/>
                      <w:lang w:val="sk-SK"/>
                    </w:rPr>
                    <w:t>Podskupina pásky a spony</w:t>
                  </w:r>
                </w:p>
              </w:tc>
              <w:tc>
                <w:tcPr>
                  <w:tcW w:w="1064" w:type="dxa"/>
                  <w:vAlign w:val="center"/>
                </w:tcPr>
                <w:p w14:paraId="26FD0407" w14:textId="3F350F9C" w:rsidR="00893778" w:rsidRDefault="00893778" w:rsidP="00893778">
                  <w:pPr>
                    <w:jc w:val="center"/>
                    <w:rPr>
                      <w:rFonts w:cs="Arial"/>
                      <w:szCs w:val="22"/>
                      <w:lang w:val="sk-SK"/>
                    </w:rPr>
                  </w:pPr>
                  <w:r>
                    <w:rPr>
                      <w:rFonts w:cs="Arial"/>
                      <w:szCs w:val="22"/>
                      <w:lang w:val="sk-SK"/>
                    </w:rPr>
                    <w:t>A1,B1</w:t>
                  </w:r>
                </w:p>
              </w:tc>
              <w:tc>
                <w:tcPr>
                  <w:tcW w:w="979" w:type="dxa"/>
                  <w:vAlign w:val="center"/>
                </w:tcPr>
                <w:p w14:paraId="53905A4E" w14:textId="2F6582F8" w:rsidR="00893778" w:rsidRDefault="00893778" w:rsidP="00893778">
                  <w:pPr>
                    <w:jc w:val="center"/>
                    <w:rPr>
                      <w:rFonts w:cs="Arial"/>
                      <w:szCs w:val="22"/>
                      <w:lang w:val="sk-SK"/>
                    </w:rPr>
                  </w:pPr>
                  <w:r>
                    <w:rPr>
                      <w:rFonts w:cs="Arial"/>
                      <w:szCs w:val="22"/>
                      <w:lang w:val="sk-SK"/>
                    </w:rPr>
                    <w:t>A2,B2</w:t>
                  </w:r>
                </w:p>
              </w:tc>
              <w:tc>
                <w:tcPr>
                  <w:tcW w:w="1147" w:type="dxa"/>
                  <w:vAlign w:val="center"/>
                </w:tcPr>
                <w:p w14:paraId="63E55367" w14:textId="77758AE0" w:rsidR="00893778" w:rsidRDefault="00893778" w:rsidP="00893778">
                  <w:pPr>
                    <w:jc w:val="center"/>
                    <w:rPr>
                      <w:rFonts w:cs="Arial"/>
                      <w:szCs w:val="22"/>
                      <w:lang w:val="sk-SK"/>
                    </w:rPr>
                  </w:pPr>
                  <w:r>
                    <w:rPr>
                      <w:rFonts w:cs="Arial"/>
                      <w:szCs w:val="22"/>
                      <w:lang w:val="sk-SK"/>
                    </w:rPr>
                    <w:t>A3,B3</w:t>
                  </w:r>
                </w:p>
              </w:tc>
              <w:tc>
                <w:tcPr>
                  <w:tcW w:w="1134" w:type="dxa"/>
                  <w:vAlign w:val="center"/>
                </w:tcPr>
                <w:p w14:paraId="6FBD73ED" w14:textId="07D9781D" w:rsidR="00893778" w:rsidRDefault="00893778" w:rsidP="00893778">
                  <w:pPr>
                    <w:jc w:val="center"/>
                    <w:rPr>
                      <w:rFonts w:cs="Arial"/>
                      <w:szCs w:val="22"/>
                      <w:lang w:val="sk-SK"/>
                    </w:rPr>
                  </w:pPr>
                  <w:r>
                    <w:rPr>
                      <w:rFonts w:cs="Arial"/>
                      <w:szCs w:val="22"/>
                      <w:lang w:val="sk-SK"/>
                    </w:rPr>
                    <w:t>A4,B4</w:t>
                  </w:r>
                </w:p>
              </w:tc>
              <w:tc>
                <w:tcPr>
                  <w:tcW w:w="1134" w:type="dxa"/>
                  <w:vAlign w:val="center"/>
                </w:tcPr>
                <w:p w14:paraId="52153F50" w14:textId="19D0696B" w:rsidR="00893778" w:rsidRDefault="00893778" w:rsidP="00893778">
                  <w:pPr>
                    <w:jc w:val="center"/>
                    <w:rPr>
                      <w:rFonts w:cs="Arial"/>
                      <w:szCs w:val="22"/>
                      <w:lang w:val="sk-SK"/>
                    </w:rPr>
                  </w:pPr>
                  <w:r>
                    <w:rPr>
                      <w:rFonts w:cs="Arial"/>
                      <w:szCs w:val="22"/>
                      <w:lang w:val="sk-SK"/>
                    </w:rPr>
                    <w:t>A5,B5</w:t>
                  </w:r>
                </w:p>
              </w:tc>
            </w:tr>
            <w:tr w:rsidR="00893778" w14:paraId="16BD3096" w14:textId="77777777" w:rsidTr="004D773D">
              <w:trPr>
                <w:jc w:val="center"/>
              </w:trPr>
              <w:tc>
                <w:tcPr>
                  <w:tcW w:w="2237" w:type="dxa"/>
                </w:tcPr>
                <w:p w14:paraId="449836B2" w14:textId="179C844E" w:rsidR="00893778" w:rsidRDefault="00893778" w:rsidP="001A2C3E">
                  <w:pPr>
                    <w:rPr>
                      <w:rFonts w:cs="Arial"/>
                      <w:szCs w:val="22"/>
                      <w:lang w:val="sk-SK"/>
                    </w:rPr>
                  </w:pPr>
                  <w:r>
                    <w:rPr>
                      <w:rFonts w:cs="Arial"/>
                      <w:szCs w:val="22"/>
                      <w:lang w:val="sk-SK"/>
                    </w:rPr>
                    <w:t>Minimálne dovolené zaťaženie(kN)</w:t>
                  </w:r>
                </w:p>
              </w:tc>
              <w:tc>
                <w:tcPr>
                  <w:tcW w:w="1064" w:type="dxa"/>
                  <w:vAlign w:val="center"/>
                </w:tcPr>
                <w:p w14:paraId="1E77258E" w14:textId="7041FC04" w:rsidR="00893778" w:rsidRDefault="00893778" w:rsidP="00893778">
                  <w:pPr>
                    <w:jc w:val="center"/>
                    <w:rPr>
                      <w:rFonts w:cs="Arial"/>
                      <w:szCs w:val="22"/>
                      <w:lang w:val="sk-SK"/>
                    </w:rPr>
                  </w:pPr>
                  <w:r>
                    <w:rPr>
                      <w:rFonts w:cs="Arial"/>
                      <w:szCs w:val="22"/>
                      <w:lang w:val="sk-SK"/>
                    </w:rPr>
                    <w:t>2,00</w:t>
                  </w:r>
                </w:p>
              </w:tc>
              <w:tc>
                <w:tcPr>
                  <w:tcW w:w="979" w:type="dxa"/>
                  <w:vAlign w:val="center"/>
                </w:tcPr>
                <w:p w14:paraId="5BE878B9" w14:textId="0BE67CE6" w:rsidR="00893778" w:rsidRDefault="00893778" w:rsidP="00893778">
                  <w:pPr>
                    <w:jc w:val="center"/>
                    <w:rPr>
                      <w:rFonts w:cs="Arial"/>
                      <w:szCs w:val="22"/>
                      <w:lang w:val="sk-SK"/>
                    </w:rPr>
                  </w:pPr>
                  <w:r>
                    <w:rPr>
                      <w:rFonts w:cs="Arial"/>
                      <w:szCs w:val="22"/>
                      <w:lang w:val="sk-SK"/>
                    </w:rPr>
                    <w:t>3,50</w:t>
                  </w:r>
                </w:p>
              </w:tc>
              <w:tc>
                <w:tcPr>
                  <w:tcW w:w="1147" w:type="dxa"/>
                  <w:vAlign w:val="center"/>
                </w:tcPr>
                <w:p w14:paraId="006C3DA2" w14:textId="668A854E" w:rsidR="00893778" w:rsidRDefault="00893778" w:rsidP="00893778">
                  <w:pPr>
                    <w:jc w:val="center"/>
                    <w:rPr>
                      <w:rFonts w:cs="Arial"/>
                      <w:szCs w:val="22"/>
                      <w:lang w:val="sk-SK"/>
                    </w:rPr>
                  </w:pPr>
                  <w:r>
                    <w:rPr>
                      <w:rFonts w:cs="Arial"/>
                      <w:szCs w:val="22"/>
                      <w:lang w:val="sk-SK"/>
                    </w:rPr>
                    <w:t>5,50</w:t>
                  </w:r>
                </w:p>
              </w:tc>
              <w:tc>
                <w:tcPr>
                  <w:tcW w:w="1134" w:type="dxa"/>
                  <w:vAlign w:val="center"/>
                </w:tcPr>
                <w:p w14:paraId="53851CF5" w14:textId="0EEBF744" w:rsidR="00893778" w:rsidRDefault="00893778" w:rsidP="00893778">
                  <w:pPr>
                    <w:jc w:val="center"/>
                    <w:rPr>
                      <w:rFonts w:cs="Arial"/>
                      <w:szCs w:val="22"/>
                      <w:lang w:val="sk-SK"/>
                    </w:rPr>
                  </w:pPr>
                  <w:r>
                    <w:rPr>
                      <w:rFonts w:cs="Arial"/>
                      <w:szCs w:val="22"/>
                      <w:lang w:val="sk-SK"/>
                    </w:rPr>
                    <w:t>6,50</w:t>
                  </w:r>
                </w:p>
              </w:tc>
              <w:tc>
                <w:tcPr>
                  <w:tcW w:w="1134" w:type="dxa"/>
                  <w:vAlign w:val="center"/>
                </w:tcPr>
                <w:p w14:paraId="34B4CA2F" w14:textId="3A69C579" w:rsidR="00893778" w:rsidRDefault="00893778" w:rsidP="00893778">
                  <w:pPr>
                    <w:jc w:val="center"/>
                    <w:rPr>
                      <w:rFonts w:cs="Arial"/>
                      <w:szCs w:val="22"/>
                      <w:lang w:val="sk-SK"/>
                    </w:rPr>
                  </w:pPr>
                  <w:r>
                    <w:rPr>
                      <w:rFonts w:cs="Arial"/>
                      <w:szCs w:val="22"/>
                      <w:lang w:val="sk-SK"/>
                    </w:rPr>
                    <w:t>8,40</w:t>
                  </w:r>
                </w:p>
              </w:tc>
            </w:tr>
          </w:tbl>
          <w:p w14:paraId="48CFD31B" w14:textId="26277A2A" w:rsidR="00C517E7" w:rsidRPr="00E728EA" w:rsidRDefault="00C517E7" w:rsidP="001A2C3E">
            <w:pPr>
              <w:rPr>
                <w:rFonts w:cs="Arial"/>
                <w:szCs w:val="22"/>
                <w:lang w:val="sk-SK"/>
              </w:rPr>
            </w:pPr>
          </w:p>
        </w:tc>
      </w:tr>
      <w:tr w:rsidR="00C517E7" w:rsidRPr="00E728EA" w14:paraId="5770E6E6" w14:textId="77777777" w:rsidTr="003F4E23">
        <w:trPr>
          <w:trHeight w:val="1250"/>
        </w:trPr>
        <w:tc>
          <w:tcPr>
            <w:tcW w:w="592" w:type="pct"/>
            <w:shd w:val="clear" w:color="auto" w:fill="auto"/>
          </w:tcPr>
          <w:p w14:paraId="7AC73C20" w14:textId="77777777" w:rsidR="00C517E7" w:rsidRPr="00E728EA" w:rsidRDefault="00C517E7" w:rsidP="001A2C3E">
            <w:pPr>
              <w:pStyle w:val="Nadpis3"/>
            </w:pPr>
          </w:p>
        </w:tc>
        <w:tc>
          <w:tcPr>
            <w:tcW w:w="4408" w:type="pct"/>
            <w:shd w:val="clear" w:color="auto" w:fill="auto"/>
          </w:tcPr>
          <w:p w14:paraId="0F0876B2" w14:textId="77777777" w:rsidR="004D773D" w:rsidRDefault="004D773D" w:rsidP="001A2C3E">
            <w:pPr>
              <w:rPr>
                <w:rFonts w:cs="Arial"/>
                <w:szCs w:val="22"/>
                <w:lang w:val="sk-SK"/>
              </w:rPr>
            </w:pPr>
            <w:r>
              <w:rPr>
                <w:rFonts w:cs="Arial"/>
                <w:szCs w:val="22"/>
                <w:lang w:val="sk-SK"/>
              </w:rPr>
              <w:t>Hrúbka:</w:t>
            </w:r>
          </w:p>
          <w:p w14:paraId="5E5BA2EF" w14:textId="77777777" w:rsidR="004D773D" w:rsidRDefault="004D773D" w:rsidP="001A2C3E">
            <w:pPr>
              <w:rPr>
                <w:rFonts w:cs="Arial"/>
                <w:szCs w:val="22"/>
                <w:lang w:val="sk-SK"/>
              </w:rPr>
            </w:pPr>
          </w:p>
          <w:tbl>
            <w:tblPr>
              <w:tblStyle w:val="Mriekatabuky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021"/>
              <w:gridCol w:w="1083"/>
              <w:gridCol w:w="1083"/>
              <w:gridCol w:w="1206"/>
              <w:gridCol w:w="1206"/>
              <w:gridCol w:w="1206"/>
            </w:tblGrid>
            <w:tr w:rsidR="004D773D" w14:paraId="2D60D182" w14:textId="77777777" w:rsidTr="004D773D">
              <w:trPr>
                <w:jc w:val="center"/>
              </w:trPr>
              <w:tc>
                <w:tcPr>
                  <w:tcW w:w="2021" w:type="dxa"/>
                </w:tcPr>
                <w:p w14:paraId="18EA16AB" w14:textId="44A4B196" w:rsidR="004D773D" w:rsidRDefault="004D773D" w:rsidP="004D773D">
                  <w:pPr>
                    <w:rPr>
                      <w:rFonts w:cs="Arial"/>
                      <w:szCs w:val="22"/>
                      <w:lang w:val="sk-SK"/>
                    </w:rPr>
                  </w:pPr>
                  <w:r w:rsidRPr="004D773D">
                    <w:rPr>
                      <w:rFonts w:cs="Arial"/>
                      <w:szCs w:val="22"/>
                      <w:lang w:val="sk-SK"/>
                    </w:rPr>
                    <w:t>Podskupina</w:t>
                  </w:r>
                </w:p>
              </w:tc>
              <w:tc>
                <w:tcPr>
                  <w:tcW w:w="1083" w:type="dxa"/>
                  <w:vAlign w:val="center"/>
                </w:tcPr>
                <w:p w14:paraId="67746573" w14:textId="5D4A2F36" w:rsidR="004D773D" w:rsidRDefault="004D773D" w:rsidP="004D773D">
                  <w:pPr>
                    <w:jc w:val="center"/>
                    <w:rPr>
                      <w:rFonts w:cs="Arial"/>
                      <w:szCs w:val="22"/>
                      <w:lang w:val="sk-SK"/>
                    </w:rPr>
                  </w:pPr>
                  <w:r>
                    <w:rPr>
                      <w:rFonts w:cs="Arial"/>
                      <w:szCs w:val="22"/>
                      <w:lang w:val="sk-SK"/>
                    </w:rPr>
                    <w:t>A1</w:t>
                  </w:r>
                </w:p>
              </w:tc>
              <w:tc>
                <w:tcPr>
                  <w:tcW w:w="1083" w:type="dxa"/>
                  <w:vAlign w:val="center"/>
                </w:tcPr>
                <w:p w14:paraId="7764E9FB" w14:textId="34272428" w:rsidR="004D773D" w:rsidRDefault="004D773D" w:rsidP="004D773D">
                  <w:pPr>
                    <w:jc w:val="center"/>
                    <w:rPr>
                      <w:rFonts w:cs="Arial"/>
                      <w:szCs w:val="22"/>
                      <w:lang w:val="sk-SK"/>
                    </w:rPr>
                  </w:pPr>
                  <w:r>
                    <w:rPr>
                      <w:rFonts w:cs="Arial"/>
                      <w:szCs w:val="22"/>
                      <w:lang w:val="sk-SK"/>
                    </w:rPr>
                    <w:t>A2</w:t>
                  </w:r>
                </w:p>
              </w:tc>
              <w:tc>
                <w:tcPr>
                  <w:tcW w:w="1206" w:type="dxa"/>
                  <w:vAlign w:val="center"/>
                </w:tcPr>
                <w:p w14:paraId="75713007" w14:textId="0397D8E1" w:rsidR="004D773D" w:rsidRDefault="004D773D" w:rsidP="004D773D">
                  <w:pPr>
                    <w:jc w:val="center"/>
                    <w:rPr>
                      <w:rFonts w:cs="Arial"/>
                      <w:szCs w:val="22"/>
                      <w:lang w:val="sk-SK"/>
                    </w:rPr>
                  </w:pPr>
                  <w:r>
                    <w:rPr>
                      <w:rFonts w:cs="Arial"/>
                      <w:szCs w:val="22"/>
                      <w:lang w:val="sk-SK"/>
                    </w:rPr>
                    <w:t>A3</w:t>
                  </w:r>
                </w:p>
              </w:tc>
              <w:tc>
                <w:tcPr>
                  <w:tcW w:w="1206" w:type="dxa"/>
                  <w:vAlign w:val="center"/>
                </w:tcPr>
                <w:p w14:paraId="124C6179" w14:textId="10651D87" w:rsidR="004D773D" w:rsidRDefault="004D773D" w:rsidP="004D773D">
                  <w:pPr>
                    <w:jc w:val="center"/>
                    <w:rPr>
                      <w:rFonts w:cs="Arial"/>
                      <w:szCs w:val="22"/>
                      <w:lang w:val="sk-SK"/>
                    </w:rPr>
                  </w:pPr>
                  <w:r>
                    <w:rPr>
                      <w:rFonts w:cs="Arial"/>
                      <w:szCs w:val="22"/>
                      <w:lang w:val="sk-SK"/>
                    </w:rPr>
                    <w:t>A4</w:t>
                  </w:r>
                </w:p>
              </w:tc>
              <w:tc>
                <w:tcPr>
                  <w:tcW w:w="1096" w:type="dxa"/>
                  <w:vAlign w:val="center"/>
                </w:tcPr>
                <w:p w14:paraId="17442C36" w14:textId="27135061" w:rsidR="004D773D" w:rsidRDefault="004D773D" w:rsidP="004D773D">
                  <w:pPr>
                    <w:jc w:val="center"/>
                    <w:rPr>
                      <w:rFonts w:cs="Arial"/>
                      <w:szCs w:val="22"/>
                      <w:lang w:val="sk-SK"/>
                    </w:rPr>
                  </w:pPr>
                  <w:r>
                    <w:rPr>
                      <w:rFonts w:cs="Arial"/>
                      <w:szCs w:val="22"/>
                      <w:lang w:val="sk-SK"/>
                    </w:rPr>
                    <w:t>A5</w:t>
                  </w:r>
                </w:p>
              </w:tc>
            </w:tr>
            <w:tr w:rsidR="004D773D" w14:paraId="15D3CEB0" w14:textId="77777777" w:rsidTr="004D773D">
              <w:trPr>
                <w:jc w:val="center"/>
              </w:trPr>
              <w:tc>
                <w:tcPr>
                  <w:tcW w:w="2021" w:type="dxa"/>
                </w:tcPr>
                <w:p w14:paraId="76524369" w14:textId="524ED91C" w:rsidR="004D773D" w:rsidRDefault="004D773D" w:rsidP="004D773D">
                  <w:pPr>
                    <w:rPr>
                      <w:rFonts w:cs="Arial"/>
                      <w:szCs w:val="22"/>
                      <w:lang w:val="sk-SK"/>
                    </w:rPr>
                  </w:pPr>
                  <w:r>
                    <w:rPr>
                      <w:rFonts w:cs="Arial"/>
                      <w:szCs w:val="22"/>
                      <w:lang w:val="sk-SK"/>
                    </w:rPr>
                    <w:t>Hrúbka (mm)</w:t>
                  </w:r>
                </w:p>
              </w:tc>
              <w:tc>
                <w:tcPr>
                  <w:tcW w:w="1083" w:type="dxa"/>
                  <w:vAlign w:val="center"/>
                </w:tcPr>
                <w:p w14:paraId="4CF11585" w14:textId="4CFDCF7E" w:rsidR="004D773D" w:rsidRDefault="004D773D" w:rsidP="004D773D">
                  <w:pPr>
                    <w:jc w:val="center"/>
                    <w:rPr>
                      <w:rFonts w:cs="Arial"/>
                      <w:szCs w:val="22"/>
                      <w:lang w:val="sk-SK"/>
                    </w:rPr>
                  </w:pPr>
                  <w:r>
                    <w:rPr>
                      <w:rFonts w:cs="Arial"/>
                      <w:szCs w:val="22"/>
                      <w:lang w:val="sk-SK"/>
                    </w:rPr>
                    <w:t>0,4±10%</w:t>
                  </w:r>
                </w:p>
              </w:tc>
              <w:tc>
                <w:tcPr>
                  <w:tcW w:w="1083" w:type="dxa"/>
                  <w:vAlign w:val="center"/>
                </w:tcPr>
                <w:p w14:paraId="57D36B41" w14:textId="6A1FB032" w:rsidR="004D773D" w:rsidRDefault="004D773D" w:rsidP="004D773D">
                  <w:pPr>
                    <w:jc w:val="center"/>
                    <w:rPr>
                      <w:rFonts w:cs="Arial"/>
                      <w:szCs w:val="22"/>
                      <w:lang w:val="sk-SK"/>
                    </w:rPr>
                  </w:pPr>
                  <w:r>
                    <w:rPr>
                      <w:rFonts w:cs="Arial"/>
                      <w:szCs w:val="22"/>
                      <w:lang w:val="sk-SK"/>
                    </w:rPr>
                    <w:t>0,6±10%</w:t>
                  </w:r>
                </w:p>
              </w:tc>
              <w:tc>
                <w:tcPr>
                  <w:tcW w:w="1206" w:type="dxa"/>
                  <w:vAlign w:val="center"/>
                </w:tcPr>
                <w:p w14:paraId="64C67194" w14:textId="2C12E284" w:rsidR="004D773D" w:rsidRDefault="004D773D" w:rsidP="004D773D">
                  <w:pPr>
                    <w:jc w:val="center"/>
                    <w:rPr>
                      <w:rFonts w:cs="Arial"/>
                      <w:szCs w:val="22"/>
                      <w:lang w:val="sk-SK"/>
                    </w:rPr>
                  </w:pPr>
                  <w:r>
                    <w:rPr>
                      <w:rFonts w:cs="Arial"/>
                      <w:szCs w:val="22"/>
                      <w:lang w:val="sk-SK"/>
                    </w:rPr>
                    <w:t>0,75±10%</w:t>
                  </w:r>
                </w:p>
              </w:tc>
              <w:tc>
                <w:tcPr>
                  <w:tcW w:w="1206" w:type="dxa"/>
                  <w:vAlign w:val="center"/>
                </w:tcPr>
                <w:p w14:paraId="2C003A38" w14:textId="06F06091" w:rsidR="004D773D" w:rsidRDefault="004D773D" w:rsidP="004D773D">
                  <w:pPr>
                    <w:jc w:val="center"/>
                    <w:rPr>
                      <w:rFonts w:cs="Arial"/>
                      <w:szCs w:val="22"/>
                      <w:lang w:val="sk-SK"/>
                    </w:rPr>
                  </w:pPr>
                  <w:r>
                    <w:rPr>
                      <w:rFonts w:cs="Arial"/>
                      <w:szCs w:val="22"/>
                      <w:lang w:val="sk-SK"/>
                    </w:rPr>
                    <w:t>0,75±10%</w:t>
                  </w:r>
                </w:p>
              </w:tc>
              <w:tc>
                <w:tcPr>
                  <w:tcW w:w="1096" w:type="dxa"/>
                  <w:vAlign w:val="center"/>
                </w:tcPr>
                <w:p w14:paraId="1FC64F10" w14:textId="3EDF3195" w:rsidR="004D773D" w:rsidRDefault="004D773D" w:rsidP="004D773D">
                  <w:pPr>
                    <w:jc w:val="center"/>
                    <w:rPr>
                      <w:rFonts w:cs="Arial"/>
                      <w:szCs w:val="22"/>
                      <w:lang w:val="sk-SK"/>
                    </w:rPr>
                  </w:pPr>
                  <w:r>
                    <w:rPr>
                      <w:rFonts w:cs="Arial"/>
                      <w:szCs w:val="22"/>
                      <w:lang w:val="sk-SK"/>
                    </w:rPr>
                    <w:t>0,75±10%</w:t>
                  </w:r>
                </w:p>
              </w:tc>
            </w:tr>
          </w:tbl>
          <w:p w14:paraId="485A9E1F" w14:textId="4C39BEDB" w:rsidR="00C517E7" w:rsidRPr="00E728EA" w:rsidRDefault="00C517E7" w:rsidP="001A2C3E">
            <w:pPr>
              <w:rPr>
                <w:rFonts w:cs="Arial"/>
                <w:szCs w:val="22"/>
                <w:lang w:val="sk-SK"/>
              </w:rPr>
            </w:pPr>
          </w:p>
        </w:tc>
      </w:tr>
      <w:tr w:rsidR="00706B6B" w:rsidRPr="00E728EA" w14:paraId="19F389FA" w14:textId="77777777" w:rsidTr="003F4E23">
        <w:trPr>
          <w:trHeight w:val="1238"/>
        </w:trPr>
        <w:tc>
          <w:tcPr>
            <w:tcW w:w="592" w:type="pct"/>
            <w:shd w:val="clear" w:color="auto" w:fill="auto"/>
          </w:tcPr>
          <w:p w14:paraId="2156E504" w14:textId="77777777" w:rsidR="00706B6B" w:rsidRPr="00E728EA" w:rsidRDefault="00706B6B" w:rsidP="001A2C3E">
            <w:pPr>
              <w:pStyle w:val="Nadpis3"/>
            </w:pPr>
          </w:p>
        </w:tc>
        <w:tc>
          <w:tcPr>
            <w:tcW w:w="4408" w:type="pct"/>
            <w:shd w:val="clear" w:color="auto" w:fill="auto"/>
          </w:tcPr>
          <w:p w14:paraId="6949C823" w14:textId="77777777" w:rsidR="004D773D" w:rsidRDefault="004D773D" w:rsidP="001A2C3E">
            <w:pPr>
              <w:rPr>
                <w:rFonts w:cs="Arial"/>
                <w:szCs w:val="22"/>
                <w:lang w:val="sk-SK"/>
              </w:rPr>
            </w:pPr>
            <w:r>
              <w:rPr>
                <w:rFonts w:cs="Arial"/>
                <w:szCs w:val="22"/>
                <w:lang w:val="sk-SK"/>
              </w:rPr>
              <w:t>Šírka:</w:t>
            </w:r>
          </w:p>
          <w:p w14:paraId="67131EC1" w14:textId="77777777" w:rsidR="004D773D" w:rsidRDefault="004D773D" w:rsidP="001A2C3E">
            <w:pPr>
              <w:rPr>
                <w:rFonts w:cs="Arial"/>
                <w:szCs w:val="22"/>
                <w:lang w:val="sk-SK"/>
              </w:rPr>
            </w:pPr>
          </w:p>
          <w:tbl>
            <w:tblPr>
              <w:tblStyle w:val="Mriekatabuky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021"/>
              <w:gridCol w:w="1083"/>
              <w:gridCol w:w="1083"/>
              <w:gridCol w:w="1206"/>
              <w:gridCol w:w="1206"/>
              <w:gridCol w:w="1096"/>
            </w:tblGrid>
            <w:tr w:rsidR="004D773D" w14:paraId="21B14684" w14:textId="77777777" w:rsidTr="0021439A">
              <w:trPr>
                <w:jc w:val="center"/>
              </w:trPr>
              <w:tc>
                <w:tcPr>
                  <w:tcW w:w="2021" w:type="dxa"/>
                </w:tcPr>
                <w:p w14:paraId="1F72C2CC" w14:textId="77777777" w:rsidR="004D773D" w:rsidRDefault="004D773D" w:rsidP="004D773D">
                  <w:pPr>
                    <w:rPr>
                      <w:rFonts w:cs="Arial"/>
                      <w:szCs w:val="22"/>
                      <w:lang w:val="sk-SK"/>
                    </w:rPr>
                  </w:pPr>
                  <w:r w:rsidRPr="004D773D">
                    <w:rPr>
                      <w:rFonts w:cs="Arial"/>
                      <w:szCs w:val="22"/>
                      <w:lang w:val="sk-SK"/>
                    </w:rPr>
                    <w:t>Podskupina</w:t>
                  </w:r>
                </w:p>
              </w:tc>
              <w:tc>
                <w:tcPr>
                  <w:tcW w:w="1083" w:type="dxa"/>
                  <w:vAlign w:val="center"/>
                </w:tcPr>
                <w:p w14:paraId="10A7C189" w14:textId="77777777" w:rsidR="004D773D" w:rsidRDefault="004D773D" w:rsidP="004D773D">
                  <w:pPr>
                    <w:jc w:val="center"/>
                    <w:rPr>
                      <w:rFonts w:cs="Arial"/>
                      <w:szCs w:val="22"/>
                      <w:lang w:val="sk-SK"/>
                    </w:rPr>
                  </w:pPr>
                  <w:r>
                    <w:rPr>
                      <w:rFonts w:cs="Arial"/>
                      <w:szCs w:val="22"/>
                      <w:lang w:val="sk-SK"/>
                    </w:rPr>
                    <w:t>A1</w:t>
                  </w:r>
                </w:p>
              </w:tc>
              <w:tc>
                <w:tcPr>
                  <w:tcW w:w="1083" w:type="dxa"/>
                  <w:vAlign w:val="center"/>
                </w:tcPr>
                <w:p w14:paraId="0EB86BCE" w14:textId="77777777" w:rsidR="004D773D" w:rsidRDefault="004D773D" w:rsidP="004D773D">
                  <w:pPr>
                    <w:jc w:val="center"/>
                    <w:rPr>
                      <w:rFonts w:cs="Arial"/>
                      <w:szCs w:val="22"/>
                      <w:lang w:val="sk-SK"/>
                    </w:rPr>
                  </w:pPr>
                  <w:r>
                    <w:rPr>
                      <w:rFonts w:cs="Arial"/>
                      <w:szCs w:val="22"/>
                      <w:lang w:val="sk-SK"/>
                    </w:rPr>
                    <w:t>A2</w:t>
                  </w:r>
                </w:p>
              </w:tc>
              <w:tc>
                <w:tcPr>
                  <w:tcW w:w="1206" w:type="dxa"/>
                  <w:vAlign w:val="center"/>
                </w:tcPr>
                <w:p w14:paraId="540C78CE" w14:textId="77777777" w:rsidR="004D773D" w:rsidRDefault="004D773D" w:rsidP="004D773D">
                  <w:pPr>
                    <w:jc w:val="center"/>
                    <w:rPr>
                      <w:rFonts w:cs="Arial"/>
                      <w:szCs w:val="22"/>
                      <w:lang w:val="sk-SK"/>
                    </w:rPr>
                  </w:pPr>
                  <w:r>
                    <w:rPr>
                      <w:rFonts w:cs="Arial"/>
                      <w:szCs w:val="22"/>
                      <w:lang w:val="sk-SK"/>
                    </w:rPr>
                    <w:t>A3</w:t>
                  </w:r>
                </w:p>
              </w:tc>
              <w:tc>
                <w:tcPr>
                  <w:tcW w:w="1206" w:type="dxa"/>
                  <w:vAlign w:val="center"/>
                </w:tcPr>
                <w:p w14:paraId="7D834ECC" w14:textId="77777777" w:rsidR="004D773D" w:rsidRDefault="004D773D" w:rsidP="004D773D">
                  <w:pPr>
                    <w:jc w:val="center"/>
                    <w:rPr>
                      <w:rFonts w:cs="Arial"/>
                      <w:szCs w:val="22"/>
                      <w:lang w:val="sk-SK"/>
                    </w:rPr>
                  </w:pPr>
                  <w:r>
                    <w:rPr>
                      <w:rFonts w:cs="Arial"/>
                      <w:szCs w:val="22"/>
                      <w:lang w:val="sk-SK"/>
                    </w:rPr>
                    <w:t>A4</w:t>
                  </w:r>
                </w:p>
              </w:tc>
              <w:tc>
                <w:tcPr>
                  <w:tcW w:w="1096" w:type="dxa"/>
                  <w:vAlign w:val="center"/>
                </w:tcPr>
                <w:p w14:paraId="3172F1C1" w14:textId="77777777" w:rsidR="004D773D" w:rsidRDefault="004D773D" w:rsidP="004D773D">
                  <w:pPr>
                    <w:jc w:val="center"/>
                    <w:rPr>
                      <w:rFonts w:cs="Arial"/>
                      <w:szCs w:val="22"/>
                      <w:lang w:val="sk-SK"/>
                    </w:rPr>
                  </w:pPr>
                  <w:r>
                    <w:rPr>
                      <w:rFonts w:cs="Arial"/>
                      <w:szCs w:val="22"/>
                      <w:lang w:val="sk-SK"/>
                    </w:rPr>
                    <w:t>A5</w:t>
                  </w:r>
                </w:p>
              </w:tc>
            </w:tr>
            <w:tr w:rsidR="004D773D" w14:paraId="37EB2630" w14:textId="77777777" w:rsidTr="0021439A">
              <w:trPr>
                <w:jc w:val="center"/>
              </w:trPr>
              <w:tc>
                <w:tcPr>
                  <w:tcW w:w="2021" w:type="dxa"/>
                </w:tcPr>
                <w:p w14:paraId="28EB01C8" w14:textId="1EE41D2C" w:rsidR="004D773D" w:rsidRDefault="00823885" w:rsidP="004D773D">
                  <w:pPr>
                    <w:rPr>
                      <w:rFonts w:cs="Arial"/>
                      <w:szCs w:val="22"/>
                      <w:lang w:val="sk-SK"/>
                    </w:rPr>
                  </w:pPr>
                  <w:r>
                    <w:rPr>
                      <w:rFonts w:cs="Arial"/>
                      <w:szCs w:val="22"/>
                      <w:lang w:val="sk-SK"/>
                    </w:rPr>
                    <w:t>Šírka</w:t>
                  </w:r>
                  <w:r w:rsidR="004D773D">
                    <w:rPr>
                      <w:rFonts w:cs="Arial"/>
                      <w:szCs w:val="22"/>
                      <w:lang w:val="sk-SK"/>
                    </w:rPr>
                    <w:t xml:space="preserve"> (mm)</w:t>
                  </w:r>
                </w:p>
              </w:tc>
              <w:tc>
                <w:tcPr>
                  <w:tcW w:w="1083" w:type="dxa"/>
                  <w:vAlign w:val="center"/>
                </w:tcPr>
                <w:p w14:paraId="5AB0289A" w14:textId="3651A289" w:rsidR="004D773D" w:rsidRDefault="004D773D" w:rsidP="004D773D">
                  <w:pPr>
                    <w:jc w:val="center"/>
                    <w:rPr>
                      <w:rFonts w:cs="Arial"/>
                      <w:szCs w:val="22"/>
                      <w:lang w:val="sk-SK"/>
                    </w:rPr>
                  </w:pPr>
                  <w:r>
                    <w:rPr>
                      <w:rFonts w:cs="Arial"/>
                      <w:szCs w:val="22"/>
                      <w:lang w:val="sk-SK"/>
                    </w:rPr>
                    <w:t>9,5±5%</w:t>
                  </w:r>
                </w:p>
              </w:tc>
              <w:tc>
                <w:tcPr>
                  <w:tcW w:w="1083" w:type="dxa"/>
                  <w:vAlign w:val="center"/>
                </w:tcPr>
                <w:p w14:paraId="331278B5" w14:textId="0DC2F515" w:rsidR="004D773D" w:rsidRDefault="004D773D" w:rsidP="004D773D">
                  <w:pPr>
                    <w:jc w:val="center"/>
                    <w:rPr>
                      <w:rFonts w:cs="Arial"/>
                      <w:szCs w:val="22"/>
                      <w:lang w:val="sk-SK"/>
                    </w:rPr>
                  </w:pPr>
                  <w:r>
                    <w:rPr>
                      <w:rFonts w:cs="Arial"/>
                      <w:szCs w:val="22"/>
                      <w:lang w:val="sk-SK"/>
                    </w:rPr>
                    <w:t>9,5±5%</w:t>
                  </w:r>
                </w:p>
              </w:tc>
              <w:tc>
                <w:tcPr>
                  <w:tcW w:w="1206" w:type="dxa"/>
                  <w:vAlign w:val="center"/>
                </w:tcPr>
                <w:p w14:paraId="66AD8CA5" w14:textId="62BEA34F" w:rsidR="004D773D" w:rsidRDefault="004D773D" w:rsidP="004D773D">
                  <w:pPr>
                    <w:jc w:val="center"/>
                    <w:rPr>
                      <w:rFonts w:cs="Arial"/>
                      <w:szCs w:val="22"/>
                      <w:lang w:val="sk-SK"/>
                    </w:rPr>
                  </w:pPr>
                  <w:r>
                    <w:rPr>
                      <w:rFonts w:cs="Arial"/>
                      <w:szCs w:val="22"/>
                      <w:lang w:val="sk-SK"/>
                    </w:rPr>
                    <w:t>12,7±5%</w:t>
                  </w:r>
                </w:p>
              </w:tc>
              <w:tc>
                <w:tcPr>
                  <w:tcW w:w="1206" w:type="dxa"/>
                  <w:vAlign w:val="center"/>
                </w:tcPr>
                <w:p w14:paraId="2AF98E6D" w14:textId="15645BF1" w:rsidR="004D773D" w:rsidRDefault="004D773D" w:rsidP="004D773D">
                  <w:pPr>
                    <w:jc w:val="center"/>
                    <w:rPr>
                      <w:rFonts w:cs="Arial"/>
                      <w:szCs w:val="22"/>
                      <w:lang w:val="sk-SK"/>
                    </w:rPr>
                  </w:pPr>
                  <w:r>
                    <w:rPr>
                      <w:rFonts w:cs="Arial"/>
                      <w:szCs w:val="22"/>
                      <w:lang w:val="sk-SK"/>
                    </w:rPr>
                    <w:t>16±5%</w:t>
                  </w:r>
                </w:p>
              </w:tc>
              <w:tc>
                <w:tcPr>
                  <w:tcW w:w="1096" w:type="dxa"/>
                  <w:vAlign w:val="center"/>
                </w:tcPr>
                <w:p w14:paraId="42D9C86F" w14:textId="603C1CD1" w:rsidR="004D773D" w:rsidRDefault="004D773D" w:rsidP="004D773D">
                  <w:pPr>
                    <w:jc w:val="center"/>
                    <w:rPr>
                      <w:rFonts w:cs="Arial"/>
                      <w:szCs w:val="22"/>
                      <w:lang w:val="sk-SK"/>
                    </w:rPr>
                  </w:pPr>
                  <w:r>
                    <w:rPr>
                      <w:rFonts w:cs="Arial"/>
                      <w:szCs w:val="22"/>
                      <w:lang w:val="sk-SK"/>
                    </w:rPr>
                    <w:t>19±5%</w:t>
                  </w:r>
                </w:p>
              </w:tc>
            </w:tr>
          </w:tbl>
          <w:p w14:paraId="1D9C8DAB" w14:textId="504E4DFF" w:rsidR="00706B6B" w:rsidRPr="00E728EA" w:rsidRDefault="00706B6B" w:rsidP="001A2C3E">
            <w:pPr>
              <w:rPr>
                <w:rFonts w:cs="Arial"/>
                <w:szCs w:val="22"/>
                <w:lang w:val="sk-SK"/>
              </w:rPr>
            </w:pPr>
          </w:p>
        </w:tc>
      </w:tr>
      <w:tr w:rsidR="004D773D" w:rsidRPr="00E728EA" w14:paraId="34F0C7E2" w14:textId="77777777" w:rsidTr="001A2C3E">
        <w:tc>
          <w:tcPr>
            <w:tcW w:w="592" w:type="pct"/>
            <w:shd w:val="clear" w:color="auto" w:fill="auto"/>
          </w:tcPr>
          <w:p w14:paraId="0E7F68EE" w14:textId="77777777" w:rsidR="004D773D" w:rsidRPr="00E728EA" w:rsidRDefault="004D773D" w:rsidP="001A2C3E">
            <w:pPr>
              <w:pStyle w:val="Nadpis3"/>
            </w:pPr>
          </w:p>
        </w:tc>
        <w:tc>
          <w:tcPr>
            <w:tcW w:w="4408" w:type="pct"/>
            <w:shd w:val="clear" w:color="auto" w:fill="auto"/>
          </w:tcPr>
          <w:p w14:paraId="48E9305A" w14:textId="4FCFA3E9" w:rsidR="004D773D" w:rsidRDefault="004D773D" w:rsidP="001A2C3E">
            <w:pPr>
              <w:rPr>
                <w:rFonts w:cs="Arial"/>
                <w:szCs w:val="22"/>
                <w:lang w:val="sk-SK"/>
              </w:rPr>
            </w:pPr>
            <w:r>
              <w:rPr>
                <w:rFonts w:cs="Arial"/>
                <w:szCs w:val="22"/>
                <w:lang w:val="sk-SK"/>
              </w:rPr>
              <w:t xml:space="preserve">Obe časti (páska aj spona) musia zabezpečiť vytvorenie dostatočne pevného spoja a musia byť rozmerovo kompatibilné. Upínacie náradie musí umožniť vyvinutie dostatočnej ťahovej sily na zabezpečenie pevného spoja </w:t>
            </w:r>
            <w:r w:rsidR="00F91C60">
              <w:rPr>
                <w:rFonts w:cs="Arial"/>
                <w:szCs w:val="22"/>
                <w:lang w:val="sk-SK"/>
              </w:rPr>
              <w:t>a</w:t>
            </w:r>
            <w:bookmarkStart w:id="0" w:name="_GoBack"/>
            <w:bookmarkEnd w:id="0"/>
            <w:r>
              <w:rPr>
                <w:rFonts w:cs="Arial"/>
                <w:szCs w:val="22"/>
                <w:lang w:val="sk-SK"/>
              </w:rPr>
              <w:t> musí byť kompatibilné s páskou a sponami.</w:t>
            </w:r>
          </w:p>
        </w:tc>
      </w:tr>
      <w:tr w:rsidR="00515B81" w:rsidRPr="00E728EA" w14:paraId="36EB2E6B" w14:textId="77777777" w:rsidTr="001A2C3E">
        <w:tc>
          <w:tcPr>
            <w:tcW w:w="592" w:type="pct"/>
            <w:shd w:val="clear" w:color="auto" w:fill="auto"/>
          </w:tcPr>
          <w:p w14:paraId="5602EE8A" w14:textId="77777777" w:rsidR="00515B81" w:rsidRDefault="00515B81" w:rsidP="001A2C3E">
            <w:pPr>
              <w:pStyle w:val="Nadpis3"/>
            </w:pPr>
          </w:p>
        </w:tc>
        <w:tc>
          <w:tcPr>
            <w:tcW w:w="4408" w:type="pct"/>
            <w:shd w:val="clear" w:color="auto" w:fill="auto"/>
          </w:tcPr>
          <w:p w14:paraId="49860E9B" w14:textId="6CE40BD4" w:rsidR="00515B81" w:rsidRDefault="00515B81" w:rsidP="001A2C3E">
            <w:pPr>
              <w:rPr>
                <w:rFonts w:cs="Arial"/>
                <w:szCs w:val="22"/>
                <w:lang w:val="sk-SK"/>
              </w:rPr>
            </w:pPr>
            <w:r>
              <w:rPr>
                <w:rFonts w:cs="Arial"/>
                <w:szCs w:val="22"/>
                <w:lang w:val="sk-SK"/>
              </w:rPr>
              <w:t>Množstvo pásky v jednom balení: 30m (prípadne podľa dohody s obstarávateľom)</w:t>
            </w:r>
          </w:p>
        </w:tc>
      </w:tr>
      <w:tr w:rsidR="00515B81" w:rsidRPr="00E728EA" w14:paraId="5DAAE581" w14:textId="77777777" w:rsidTr="001A2C3E">
        <w:tc>
          <w:tcPr>
            <w:tcW w:w="592" w:type="pct"/>
            <w:shd w:val="clear" w:color="auto" w:fill="auto"/>
          </w:tcPr>
          <w:p w14:paraId="73FA3F4B" w14:textId="77777777" w:rsidR="00515B81" w:rsidRDefault="00515B81" w:rsidP="001A2C3E">
            <w:pPr>
              <w:pStyle w:val="Nadpis3"/>
            </w:pPr>
          </w:p>
        </w:tc>
        <w:tc>
          <w:tcPr>
            <w:tcW w:w="4408" w:type="pct"/>
            <w:shd w:val="clear" w:color="auto" w:fill="auto"/>
          </w:tcPr>
          <w:p w14:paraId="625B2518" w14:textId="0EAC2601" w:rsidR="00515B81" w:rsidRDefault="00515B81" w:rsidP="001A2C3E">
            <w:pPr>
              <w:rPr>
                <w:rFonts w:cs="Arial"/>
                <w:szCs w:val="22"/>
                <w:lang w:val="sk-SK"/>
              </w:rPr>
            </w:pPr>
            <w:r>
              <w:rPr>
                <w:rFonts w:cs="Arial"/>
                <w:szCs w:val="22"/>
                <w:lang w:val="sk-SK"/>
              </w:rPr>
              <w:t>Počet kusov spôn v jednom balení: 100ks (prípadne podľa dohody s obstarávateľom)</w:t>
            </w:r>
          </w:p>
        </w:tc>
      </w:tr>
      <w:tr w:rsidR="00C517E7" w:rsidRPr="00E728EA" w14:paraId="38728B7E" w14:textId="77777777" w:rsidTr="001A2C3E">
        <w:tc>
          <w:tcPr>
            <w:tcW w:w="592" w:type="pct"/>
            <w:shd w:val="clear" w:color="auto" w:fill="auto"/>
          </w:tcPr>
          <w:p w14:paraId="2F00FFC8" w14:textId="77777777" w:rsidR="00C517E7" w:rsidRPr="00E728EA" w:rsidRDefault="00C517E7" w:rsidP="001A2C3E">
            <w:pPr>
              <w:pStyle w:val="Nadpis2"/>
            </w:pPr>
          </w:p>
        </w:tc>
        <w:tc>
          <w:tcPr>
            <w:tcW w:w="4408" w:type="pct"/>
            <w:shd w:val="clear" w:color="auto" w:fill="auto"/>
          </w:tcPr>
          <w:p w14:paraId="54616BD4" w14:textId="77777777" w:rsidR="00D34A54" w:rsidRPr="00E728EA" w:rsidRDefault="00C517E7" w:rsidP="001A2C3E">
            <w:pPr>
              <w:rPr>
                <w:rFonts w:cs="Arial"/>
                <w:b/>
                <w:szCs w:val="22"/>
                <w:lang w:val="sk-SK"/>
              </w:rPr>
            </w:pPr>
            <w:r w:rsidRPr="00E728EA">
              <w:rPr>
                <w:rFonts w:cs="Arial"/>
                <w:b/>
                <w:szCs w:val="22"/>
                <w:lang w:val="sk-SK"/>
              </w:rPr>
              <w:t xml:space="preserve">Podmienky prostredia </w:t>
            </w:r>
          </w:p>
        </w:tc>
      </w:tr>
      <w:tr w:rsidR="00C517E7" w:rsidRPr="00E728EA" w14:paraId="2DA948A6" w14:textId="77777777" w:rsidTr="001A2C3E">
        <w:tc>
          <w:tcPr>
            <w:tcW w:w="592" w:type="pct"/>
            <w:shd w:val="clear" w:color="auto" w:fill="auto"/>
          </w:tcPr>
          <w:p w14:paraId="1D5E34B2" w14:textId="77777777" w:rsidR="00C517E7" w:rsidRPr="00E728EA" w:rsidRDefault="00C517E7" w:rsidP="001A2C3E">
            <w:pPr>
              <w:pStyle w:val="Nadpis3"/>
            </w:pPr>
          </w:p>
        </w:tc>
        <w:tc>
          <w:tcPr>
            <w:tcW w:w="4408" w:type="pct"/>
            <w:shd w:val="clear" w:color="auto" w:fill="auto"/>
          </w:tcPr>
          <w:p w14:paraId="421854ED" w14:textId="77777777" w:rsidR="00C517E7" w:rsidRPr="00E728EA" w:rsidRDefault="00C517E7" w:rsidP="001A2C3E">
            <w:pPr>
              <w:tabs>
                <w:tab w:val="left" w:pos="1980"/>
              </w:tabs>
              <w:rPr>
                <w:rFonts w:cs="Arial"/>
                <w:szCs w:val="22"/>
                <w:lang w:val="sk-SK"/>
              </w:rPr>
            </w:pPr>
            <w:r w:rsidRPr="00E728EA">
              <w:rPr>
                <w:rFonts w:cs="Arial"/>
                <w:szCs w:val="22"/>
                <w:lang w:val="sk-SK"/>
              </w:rPr>
              <w:t>Vonkajšie prostredie v zmysle normy STN 33 2000-5-51 :</w:t>
            </w:r>
          </w:p>
          <w:p w14:paraId="3A7ECDC8" w14:textId="77777777" w:rsidR="00C517E7" w:rsidRPr="00E728EA" w:rsidRDefault="00C517E7" w:rsidP="001A2C3E">
            <w:pPr>
              <w:tabs>
                <w:tab w:val="left" w:pos="1980"/>
              </w:tabs>
              <w:rPr>
                <w:lang w:val="sk-SK"/>
              </w:rPr>
            </w:pPr>
            <w:r w:rsidRPr="00E728EA">
              <w:rPr>
                <w:lang w:val="sk-SK"/>
              </w:rPr>
              <w:t xml:space="preserve">Druh prostredia: </w:t>
            </w:r>
            <w:r w:rsidR="00B22282" w:rsidRPr="00E728EA">
              <w:rPr>
                <w:lang w:val="sk-SK"/>
              </w:rPr>
              <w:t>VI</w:t>
            </w:r>
            <w:r w:rsidRPr="00E728EA">
              <w:rPr>
                <w:lang w:val="sk-SK"/>
              </w:rPr>
              <w:t xml:space="preserve">. – </w:t>
            </w:r>
            <w:r w:rsidR="00B22282" w:rsidRPr="00E728EA">
              <w:rPr>
                <w:lang w:val="sk-SK"/>
              </w:rPr>
              <w:t>vonkajšie priestory</w:t>
            </w:r>
            <w:r w:rsidRPr="00E728EA">
              <w:rPr>
                <w:lang w:val="sk-SK"/>
              </w:rPr>
              <w:t>.</w:t>
            </w:r>
            <w:r w:rsidR="00B22282" w:rsidRPr="00E728EA">
              <w:rPr>
                <w:lang w:val="sk-SK"/>
              </w:rPr>
              <w:t xml:space="preserve"> (miesta priamo vystavené vonkajšej klíme)</w:t>
            </w:r>
            <w:r w:rsidRPr="00E728EA">
              <w:rPr>
                <w:lang w:val="sk-SK"/>
              </w:rPr>
              <w:t xml:space="preserve">   </w:t>
            </w:r>
          </w:p>
        </w:tc>
      </w:tr>
      <w:tr w:rsidR="00C517E7" w:rsidRPr="00E728EA" w14:paraId="2DD00560" w14:textId="77777777" w:rsidTr="001A2C3E">
        <w:tc>
          <w:tcPr>
            <w:tcW w:w="592" w:type="pct"/>
            <w:shd w:val="clear" w:color="auto" w:fill="auto"/>
          </w:tcPr>
          <w:p w14:paraId="5254DDB9" w14:textId="77777777" w:rsidR="00C517E7" w:rsidRPr="00E728EA" w:rsidRDefault="00C517E7" w:rsidP="001A2C3E">
            <w:pPr>
              <w:pStyle w:val="Nadpis3"/>
            </w:pPr>
          </w:p>
        </w:tc>
        <w:tc>
          <w:tcPr>
            <w:tcW w:w="4408" w:type="pct"/>
            <w:shd w:val="clear" w:color="auto" w:fill="auto"/>
          </w:tcPr>
          <w:p w14:paraId="1CCADEBF" w14:textId="4CA8860F" w:rsidR="00C517E7" w:rsidRPr="00E728EA" w:rsidRDefault="00C517E7" w:rsidP="00515B81">
            <w:pPr>
              <w:rPr>
                <w:rFonts w:cs="Arial"/>
                <w:szCs w:val="22"/>
                <w:lang w:val="sk-SK"/>
              </w:rPr>
            </w:pPr>
            <w:r w:rsidRPr="00E728EA">
              <w:rPr>
                <w:rFonts w:cs="Arial"/>
                <w:szCs w:val="22"/>
                <w:lang w:val="sk-SK"/>
              </w:rPr>
              <w:t xml:space="preserve">Vonkajšie vplyvy: </w:t>
            </w:r>
            <w:r w:rsidR="00515B81">
              <w:rPr>
                <w:rFonts w:cs="Arial"/>
                <w:szCs w:val="22"/>
                <w:lang w:val="sk-SK"/>
              </w:rPr>
              <w:t>AA8, AB8, AC1, AD4, AE1</w:t>
            </w:r>
            <w:r w:rsidR="00D469BF">
              <w:rPr>
                <w:rFonts w:cs="Arial"/>
                <w:szCs w:val="22"/>
                <w:lang w:val="sk-SK"/>
              </w:rPr>
              <w:t>/2/3/4/5/</w:t>
            </w:r>
            <w:r w:rsidR="00515B81">
              <w:rPr>
                <w:rFonts w:cs="Arial"/>
                <w:szCs w:val="22"/>
                <w:lang w:val="sk-SK"/>
              </w:rPr>
              <w:t>6, AF</w:t>
            </w:r>
            <w:r w:rsidR="00D469BF">
              <w:rPr>
                <w:rFonts w:cs="Arial"/>
                <w:szCs w:val="22"/>
                <w:lang w:val="sk-SK"/>
              </w:rPr>
              <w:t>1/2/</w:t>
            </w:r>
            <w:r w:rsidR="00515B81">
              <w:rPr>
                <w:rFonts w:cs="Arial"/>
                <w:szCs w:val="22"/>
                <w:lang w:val="sk-SK"/>
              </w:rPr>
              <w:t>3, AG</w:t>
            </w:r>
            <w:r w:rsidR="00D469BF">
              <w:rPr>
                <w:rFonts w:cs="Arial"/>
                <w:szCs w:val="22"/>
                <w:lang w:val="sk-SK"/>
              </w:rPr>
              <w:t>1/</w:t>
            </w:r>
            <w:r w:rsidR="00515B81">
              <w:rPr>
                <w:rFonts w:cs="Arial"/>
                <w:szCs w:val="22"/>
                <w:lang w:val="sk-SK"/>
              </w:rPr>
              <w:t>2,</w:t>
            </w:r>
            <w:r w:rsidR="00D469BF">
              <w:rPr>
                <w:rFonts w:cs="Arial"/>
                <w:szCs w:val="22"/>
                <w:lang w:val="sk-SK"/>
              </w:rPr>
              <w:t xml:space="preserve"> AH1/2, AK1/2, AL1/2, AN3, AP1, AQ3, AS1/2/3, AT1/2/3, AU1/2/3/4, BA1/4/5, BB2, BC2/3/4, BD1/2/3/4, BE1, CA1/2, CB1/2/4</w:t>
            </w:r>
          </w:p>
        </w:tc>
      </w:tr>
      <w:tr w:rsidR="00C517E7" w:rsidRPr="00E728EA" w14:paraId="569911C7" w14:textId="77777777" w:rsidTr="001A2C3E">
        <w:tc>
          <w:tcPr>
            <w:tcW w:w="592" w:type="pct"/>
            <w:shd w:val="clear" w:color="auto" w:fill="auto"/>
          </w:tcPr>
          <w:p w14:paraId="206B125D" w14:textId="77777777" w:rsidR="00C517E7" w:rsidRPr="00E728EA" w:rsidRDefault="00C517E7" w:rsidP="001A2C3E">
            <w:pPr>
              <w:pStyle w:val="Nadpis2"/>
            </w:pPr>
          </w:p>
        </w:tc>
        <w:tc>
          <w:tcPr>
            <w:tcW w:w="4408" w:type="pct"/>
            <w:shd w:val="clear" w:color="auto" w:fill="auto"/>
          </w:tcPr>
          <w:p w14:paraId="46AC2F22" w14:textId="77777777" w:rsidR="00C517E7" w:rsidRPr="00E728EA" w:rsidRDefault="00C517E7" w:rsidP="001A2C3E">
            <w:pPr>
              <w:rPr>
                <w:rFonts w:cs="Arial"/>
                <w:b/>
                <w:szCs w:val="22"/>
                <w:lang w:val="sk-SK"/>
              </w:rPr>
            </w:pPr>
            <w:r w:rsidRPr="00E728EA">
              <w:rPr>
                <w:rFonts w:cs="Arial"/>
                <w:b/>
                <w:szCs w:val="22"/>
                <w:lang w:val="sk-SK"/>
              </w:rPr>
              <w:t>Označenie</w:t>
            </w:r>
          </w:p>
        </w:tc>
      </w:tr>
      <w:tr w:rsidR="00C517E7" w:rsidRPr="00E728EA" w14:paraId="50B03F9F" w14:textId="77777777" w:rsidTr="001A2C3E">
        <w:tc>
          <w:tcPr>
            <w:tcW w:w="592" w:type="pct"/>
            <w:shd w:val="clear" w:color="auto" w:fill="auto"/>
          </w:tcPr>
          <w:p w14:paraId="494BE4BF" w14:textId="77777777" w:rsidR="00C517E7" w:rsidRPr="00E728EA" w:rsidRDefault="00C517E7" w:rsidP="001A2C3E">
            <w:pPr>
              <w:pStyle w:val="Nadpis3"/>
            </w:pPr>
          </w:p>
        </w:tc>
        <w:tc>
          <w:tcPr>
            <w:tcW w:w="4408" w:type="pct"/>
            <w:shd w:val="clear" w:color="auto" w:fill="auto"/>
          </w:tcPr>
          <w:p w14:paraId="73D4A690" w14:textId="2E904185" w:rsidR="00D469BF" w:rsidRDefault="00D469BF" w:rsidP="001A2C3E">
            <w:pPr>
              <w:rPr>
                <w:rFonts w:cs="Arial"/>
                <w:szCs w:val="22"/>
                <w:lang w:val="sk-SK"/>
              </w:rPr>
            </w:pPr>
            <w:r>
              <w:rPr>
                <w:rFonts w:cs="Arial"/>
                <w:szCs w:val="22"/>
                <w:lang w:val="sk-SK"/>
              </w:rPr>
              <w:t xml:space="preserve">Výrobky musia byť označené </w:t>
            </w:r>
            <w:r w:rsidR="00FC0DC0">
              <w:rPr>
                <w:rFonts w:cs="Arial"/>
                <w:szCs w:val="22"/>
                <w:lang w:val="sk-SK"/>
              </w:rPr>
              <w:t>nasledovnými</w:t>
            </w:r>
            <w:r>
              <w:rPr>
                <w:rFonts w:cs="Arial"/>
                <w:szCs w:val="22"/>
                <w:lang w:val="sk-SK"/>
              </w:rPr>
              <w:t xml:space="preserve"> údajmi:</w:t>
            </w:r>
          </w:p>
          <w:p w14:paraId="325CC0E0" w14:textId="77777777" w:rsidR="00D469BF" w:rsidRPr="00D469BF" w:rsidRDefault="00D469BF" w:rsidP="00D469BF">
            <w:pPr>
              <w:pStyle w:val="Odsekzoznamu"/>
              <w:numPr>
                <w:ilvl w:val="0"/>
                <w:numId w:val="12"/>
              </w:numPr>
              <w:rPr>
                <w:rFonts w:cs="Arial"/>
                <w:b/>
                <w:szCs w:val="22"/>
                <w:lang w:val="sk-SK"/>
              </w:rPr>
            </w:pPr>
            <w:r>
              <w:rPr>
                <w:rFonts w:cs="Arial"/>
                <w:szCs w:val="22"/>
                <w:lang w:val="sk-SK"/>
              </w:rPr>
              <w:t>Identifikácia výrobcu,</w:t>
            </w:r>
          </w:p>
          <w:p w14:paraId="07B4C6AD" w14:textId="77777777" w:rsidR="00D469BF" w:rsidRPr="00D469BF" w:rsidRDefault="00D469BF" w:rsidP="00D469BF">
            <w:pPr>
              <w:pStyle w:val="Odsekzoznamu"/>
              <w:numPr>
                <w:ilvl w:val="0"/>
                <w:numId w:val="12"/>
              </w:numPr>
              <w:rPr>
                <w:rFonts w:cs="Arial"/>
                <w:b/>
                <w:szCs w:val="22"/>
                <w:lang w:val="sk-SK"/>
              </w:rPr>
            </w:pPr>
            <w:r>
              <w:rPr>
                <w:rFonts w:cs="Arial"/>
                <w:szCs w:val="22"/>
                <w:lang w:val="sk-SK"/>
              </w:rPr>
              <w:t>Typové označenie.</w:t>
            </w:r>
          </w:p>
          <w:p w14:paraId="3A068374" w14:textId="77777777" w:rsidR="00D469BF" w:rsidRDefault="00D469BF" w:rsidP="00D469BF">
            <w:pPr>
              <w:rPr>
                <w:rFonts w:cs="Arial"/>
                <w:szCs w:val="22"/>
                <w:lang w:val="sk-SK"/>
              </w:rPr>
            </w:pPr>
            <w:r>
              <w:rPr>
                <w:rFonts w:cs="Arial"/>
                <w:szCs w:val="22"/>
                <w:lang w:val="sk-SK"/>
              </w:rPr>
              <w:t>Označenie musí byť odolné voči vplyvom okolia, nezmazateľné, trvácne a ľahko identifikovateľné.</w:t>
            </w:r>
          </w:p>
          <w:p w14:paraId="7F934AF9" w14:textId="65AA20DE" w:rsidR="00C517E7" w:rsidRPr="00D469BF" w:rsidRDefault="00D469BF" w:rsidP="00D469BF">
            <w:pPr>
              <w:rPr>
                <w:rFonts w:cs="Arial"/>
                <w:b/>
                <w:szCs w:val="22"/>
                <w:lang w:val="sk-SK"/>
              </w:rPr>
            </w:pPr>
            <w:r>
              <w:rPr>
                <w:rFonts w:cs="Arial"/>
                <w:szCs w:val="22"/>
                <w:lang w:val="sk-SK"/>
              </w:rPr>
              <w:t>Doplňujúce údaje na balení</w:t>
            </w:r>
            <w:r w:rsidR="007D1499">
              <w:rPr>
                <w:rFonts w:cs="Arial"/>
                <w:szCs w:val="22"/>
                <w:lang w:val="sk-SK"/>
              </w:rPr>
              <w:t xml:space="preserve"> musia obsahovať: meno výrobcu alebo obchodnú značku, typové označenie výrobcu, rozsah použitia, dátum výroby a poznámky ku skladovaniu.</w:t>
            </w:r>
          </w:p>
        </w:tc>
      </w:tr>
      <w:tr w:rsidR="000E78AF" w:rsidRPr="00E728EA" w14:paraId="2DFBC30B" w14:textId="77777777" w:rsidTr="001A2C3E">
        <w:tc>
          <w:tcPr>
            <w:tcW w:w="592" w:type="pct"/>
            <w:shd w:val="clear" w:color="auto" w:fill="auto"/>
          </w:tcPr>
          <w:p w14:paraId="29AC47DD" w14:textId="77777777" w:rsidR="000E78AF" w:rsidRPr="00E728EA" w:rsidRDefault="000E78AF" w:rsidP="000E78AF">
            <w:pPr>
              <w:pStyle w:val="Nadpis2"/>
            </w:pPr>
          </w:p>
        </w:tc>
        <w:tc>
          <w:tcPr>
            <w:tcW w:w="4408" w:type="pct"/>
            <w:shd w:val="clear" w:color="auto" w:fill="auto"/>
          </w:tcPr>
          <w:p w14:paraId="514DBA95" w14:textId="77777777" w:rsidR="000E78AF" w:rsidRPr="00E728EA" w:rsidRDefault="000E78AF" w:rsidP="000E78AF">
            <w:pPr>
              <w:rPr>
                <w:rFonts w:cs="Arial"/>
                <w:b/>
                <w:szCs w:val="22"/>
                <w:lang w:val="sk-SK"/>
              </w:rPr>
            </w:pPr>
            <w:r w:rsidRPr="00E728EA">
              <w:rPr>
                <w:rFonts w:cs="Arial"/>
                <w:b/>
                <w:szCs w:val="22"/>
                <w:lang w:val="sk-SK"/>
              </w:rPr>
              <w:t>Požadované skúšky, protokoly a certifikáty</w:t>
            </w:r>
          </w:p>
        </w:tc>
      </w:tr>
      <w:tr w:rsidR="000E78AF" w:rsidRPr="00E728EA" w14:paraId="4AB293C2" w14:textId="77777777" w:rsidTr="001A2C3E">
        <w:tc>
          <w:tcPr>
            <w:tcW w:w="592" w:type="pct"/>
            <w:shd w:val="clear" w:color="auto" w:fill="auto"/>
          </w:tcPr>
          <w:p w14:paraId="2E763977" w14:textId="77777777" w:rsidR="000E78AF" w:rsidRPr="00E728EA" w:rsidRDefault="000E78AF" w:rsidP="000E78AF">
            <w:pPr>
              <w:pStyle w:val="Nadpis3"/>
            </w:pPr>
          </w:p>
        </w:tc>
        <w:tc>
          <w:tcPr>
            <w:tcW w:w="4408" w:type="pct"/>
            <w:shd w:val="clear" w:color="auto" w:fill="auto"/>
          </w:tcPr>
          <w:p w14:paraId="0887541D" w14:textId="7D6DA436" w:rsidR="000E78AF" w:rsidRPr="00E728EA" w:rsidRDefault="000E78AF" w:rsidP="007D1499">
            <w:pPr>
              <w:rPr>
                <w:rFonts w:cs="Arial"/>
                <w:szCs w:val="22"/>
                <w:lang w:val="sk-SK"/>
              </w:rPr>
            </w:pPr>
            <w:r w:rsidRPr="00E728EA">
              <w:rPr>
                <w:rFonts w:cs="Arial"/>
                <w:szCs w:val="22"/>
                <w:lang w:val="sk-SK"/>
              </w:rPr>
              <w:t>Vyhlásenie o</w:t>
            </w:r>
            <w:r w:rsidR="007D1499">
              <w:rPr>
                <w:rFonts w:cs="Arial"/>
                <w:szCs w:val="22"/>
                <w:lang w:val="sk-SK"/>
              </w:rPr>
              <w:t> </w:t>
            </w:r>
            <w:r w:rsidRPr="00E728EA">
              <w:rPr>
                <w:rFonts w:cs="Arial"/>
                <w:szCs w:val="22"/>
                <w:lang w:val="sk-SK"/>
              </w:rPr>
              <w:t>zhode</w:t>
            </w:r>
            <w:r w:rsidR="007D1499">
              <w:rPr>
                <w:rFonts w:cs="Arial"/>
                <w:szCs w:val="22"/>
                <w:lang w:val="sk-SK"/>
              </w:rPr>
              <w:t xml:space="preserve"> v zmysle Zákona č. 56/2018 Z.z..</w:t>
            </w:r>
          </w:p>
        </w:tc>
      </w:tr>
      <w:tr w:rsidR="000E78AF" w:rsidRPr="00E728EA" w14:paraId="478D0DCC" w14:textId="77777777" w:rsidTr="001A2C3E">
        <w:tc>
          <w:tcPr>
            <w:tcW w:w="592" w:type="pct"/>
            <w:shd w:val="clear" w:color="auto" w:fill="auto"/>
          </w:tcPr>
          <w:p w14:paraId="3FDB4E4C" w14:textId="77777777" w:rsidR="000E78AF" w:rsidRPr="00E728EA" w:rsidRDefault="000E78AF" w:rsidP="000E78AF">
            <w:pPr>
              <w:pStyle w:val="Nadpis3"/>
            </w:pPr>
          </w:p>
        </w:tc>
        <w:tc>
          <w:tcPr>
            <w:tcW w:w="4408" w:type="pct"/>
            <w:shd w:val="clear" w:color="auto" w:fill="auto"/>
          </w:tcPr>
          <w:p w14:paraId="5B5784C3" w14:textId="0BB57314" w:rsidR="000E78AF" w:rsidRPr="00E728EA" w:rsidRDefault="007D1499" w:rsidP="000E78AF">
            <w:pPr>
              <w:rPr>
                <w:rFonts w:cs="Arial"/>
                <w:szCs w:val="22"/>
                <w:lang w:val="sk-SK"/>
              </w:rPr>
            </w:pPr>
            <w:r>
              <w:rPr>
                <w:rFonts w:cs="Arial"/>
                <w:szCs w:val="22"/>
                <w:lang w:val="sk-SK"/>
              </w:rPr>
              <w:t>Protokol o skúške ťahom podľa STN EN ISO 6892-1 od akreditovanej európskej skúšobne.</w:t>
            </w:r>
          </w:p>
        </w:tc>
      </w:tr>
      <w:tr w:rsidR="007D1499" w:rsidRPr="00E728EA" w14:paraId="4BE21043" w14:textId="77777777" w:rsidTr="001A2C3E">
        <w:tc>
          <w:tcPr>
            <w:tcW w:w="592" w:type="pct"/>
            <w:shd w:val="clear" w:color="auto" w:fill="auto"/>
          </w:tcPr>
          <w:p w14:paraId="0957269A" w14:textId="77777777" w:rsidR="007D1499" w:rsidRPr="00E728EA" w:rsidRDefault="007D1499" w:rsidP="007D1499">
            <w:pPr>
              <w:pStyle w:val="Nadpis3"/>
            </w:pPr>
          </w:p>
        </w:tc>
        <w:tc>
          <w:tcPr>
            <w:tcW w:w="4408" w:type="pct"/>
            <w:shd w:val="clear" w:color="auto" w:fill="auto"/>
          </w:tcPr>
          <w:p w14:paraId="6F708D1A" w14:textId="685870B8" w:rsidR="007D1499" w:rsidRPr="00E728EA" w:rsidRDefault="007D1499" w:rsidP="007D1499">
            <w:pPr>
              <w:rPr>
                <w:rFonts w:cs="Arial"/>
                <w:szCs w:val="22"/>
                <w:lang w:val="sk-SK"/>
              </w:rPr>
            </w:pPr>
            <w:r w:rsidRPr="00E728EA">
              <w:rPr>
                <w:rFonts w:cs="Arial"/>
                <w:szCs w:val="22"/>
                <w:lang w:val="sk-SK"/>
              </w:rPr>
              <w:t>Certifikát systému riadenia kvality výrobcu STN EN 9001</w:t>
            </w:r>
          </w:p>
        </w:tc>
      </w:tr>
      <w:tr w:rsidR="007D1499" w:rsidRPr="00E728EA" w14:paraId="7EAAA651" w14:textId="77777777" w:rsidTr="001A2C3E">
        <w:tc>
          <w:tcPr>
            <w:tcW w:w="592" w:type="pct"/>
            <w:shd w:val="clear" w:color="auto" w:fill="auto"/>
          </w:tcPr>
          <w:p w14:paraId="372C4BA4" w14:textId="77777777" w:rsidR="007D1499" w:rsidRDefault="007D1499" w:rsidP="007D1499">
            <w:pPr>
              <w:pStyle w:val="Nadpis3"/>
            </w:pPr>
          </w:p>
        </w:tc>
        <w:tc>
          <w:tcPr>
            <w:tcW w:w="4408" w:type="pct"/>
            <w:shd w:val="clear" w:color="auto" w:fill="auto"/>
          </w:tcPr>
          <w:p w14:paraId="395EA347" w14:textId="2CE43629" w:rsidR="007D1499" w:rsidRPr="00E728EA" w:rsidRDefault="007D1499" w:rsidP="007D1499">
            <w:pPr>
              <w:rPr>
                <w:rFonts w:cs="Arial"/>
                <w:szCs w:val="22"/>
                <w:lang w:val="sk-SK"/>
              </w:rPr>
            </w:pPr>
            <w:r>
              <w:rPr>
                <w:rFonts w:cs="Arial"/>
                <w:szCs w:val="22"/>
                <w:lang w:val="sk-SK"/>
              </w:rPr>
              <w:t>Prehlásenie, že výrobky a materiály neobsahujú látky, ktorých uvedenie na trh je zakázané alebo obmedzené(podľa nariadenia REACH).</w:t>
            </w:r>
          </w:p>
        </w:tc>
      </w:tr>
      <w:tr w:rsidR="000E78AF" w:rsidRPr="00E728EA" w14:paraId="7965C7CC" w14:textId="77777777" w:rsidTr="001A2C3E">
        <w:tc>
          <w:tcPr>
            <w:tcW w:w="592" w:type="pct"/>
            <w:shd w:val="clear" w:color="auto" w:fill="auto"/>
          </w:tcPr>
          <w:p w14:paraId="3A96B0E2" w14:textId="77777777" w:rsidR="000E78AF" w:rsidRPr="00E728EA" w:rsidRDefault="000E78AF" w:rsidP="000E78AF">
            <w:pPr>
              <w:pStyle w:val="Nadpis2"/>
            </w:pPr>
          </w:p>
        </w:tc>
        <w:tc>
          <w:tcPr>
            <w:tcW w:w="4408" w:type="pct"/>
            <w:shd w:val="clear" w:color="auto" w:fill="auto"/>
          </w:tcPr>
          <w:p w14:paraId="420CA013" w14:textId="77777777" w:rsidR="000E78AF" w:rsidRPr="00E728EA" w:rsidRDefault="000E78AF" w:rsidP="000E78AF">
            <w:pPr>
              <w:rPr>
                <w:rFonts w:cs="Arial"/>
                <w:b/>
                <w:szCs w:val="22"/>
                <w:lang w:val="sk-SK"/>
              </w:rPr>
            </w:pPr>
            <w:r w:rsidRPr="00E728EA">
              <w:rPr>
                <w:rFonts w:cs="Arial"/>
                <w:b/>
                <w:szCs w:val="22"/>
                <w:lang w:val="sk-SK"/>
              </w:rPr>
              <w:t>Technická dokumentácia</w:t>
            </w:r>
          </w:p>
        </w:tc>
      </w:tr>
      <w:tr w:rsidR="000E78AF" w:rsidRPr="00E728EA" w14:paraId="7AE30BB4" w14:textId="77777777" w:rsidTr="001A2C3E">
        <w:tc>
          <w:tcPr>
            <w:tcW w:w="592" w:type="pct"/>
            <w:shd w:val="clear" w:color="auto" w:fill="auto"/>
          </w:tcPr>
          <w:p w14:paraId="50AEE793" w14:textId="77777777" w:rsidR="000E78AF" w:rsidRPr="00E728EA" w:rsidRDefault="000E78AF" w:rsidP="000E78AF">
            <w:pPr>
              <w:pStyle w:val="Nadpis3"/>
            </w:pPr>
          </w:p>
        </w:tc>
        <w:tc>
          <w:tcPr>
            <w:tcW w:w="4408" w:type="pct"/>
            <w:shd w:val="clear" w:color="auto" w:fill="auto"/>
          </w:tcPr>
          <w:p w14:paraId="60F6E604" w14:textId="77777777" w:rsidR="000E78AF" w:rsidRPr="00E728EA" w:rsidRDefault="000E78AF" w:rsidP="000E78AF">
            <w:pPr>
              <w:ind w:left="7"/>
              <w:rPr>
                <w:lang w:val="sk-SK"/>
              </w:rPr>
            </w:pPr>
            <w:r w:rsidRPr="00E728EA">
              <w:rPr>
                <w:lang w:val="sk-SK"/>
              </w:rPr>
              <w:t>Katalógové listy s uvedením typového označenia, rozsahu použitia a rozmerového nákresu.</w:t>
            </w:r>
          </w:p>
        </w:tc>
      </w:tr>
      <w:tr w:rsidR="000E78AF" w:rsidRPr="00E728EA" w14:paraId="74E24631" w14:textId="77777777" w:rsidTr="001A2C3E">
        <w:tc>
          <w:tcPr>
            <w:tcW w:w="592" w:type="pct"/>
            <w:shd w:val="clear" w:color="auto" w:fill="auto"/>
          </w:tcPr>
          <w:p w14:paraId="7344F9F0" w14:textId="77777777" w:rsidR="000E78AF" w:rsidRPr="00E728EA" w:rsidRDefault="000E78AF" w:rsidP="000E78AF">
            <w:pPr>
              <w:pStyle w:val="Nadpis3"/>
            </w:pPr>
          </w:p>
        </w:tc>
        <w:tc>
          <w:tcPr>
            <w:tcW w:w="4408" w:type="pct"/>
            <w:shd w:val="clear" w:color="auto" w:fill="auto"/>
          </w:tcPr>
          <w:p w14:paraId="38356EA3" w14:textId="77777777" w:rsidR="000E78AF" w:rsidRPr="00E728EA" w:rsidRDefault="000E78AF" w:rsidP="000E78AF">
            <w:pPr>
              <w:rPr>
                <w:lang w:val="sk-SK"/>
              </w:rPr>
            </w:pPr>
            <w:r w:rsidRPr="00E728EA">
              <w:rPr>
                <w:lang w:val="sk-SK"/>
              </w:rPr>
              <w:t>Návod na montáž a nastavenie v slovenskom, prípadne v českom jazyku.</w:t>
            </w:r>
          </w:p>
        </w:tc>
      </w:tr>
    </w:tbl>
    <w:p w14:paraId="45E4A5A0" w14:textId="0EF6ACB1" w:rsidR="006208AD" w:rsidRPr="00E728EA" w:rsidRDefault="006208AD" w:rsidP="006208AD">
      <w:pPr>
        <w:rPr>
          <w:b/>
          <w:lang w:val="sk-SK"/>
        </w:rPr>
      </w:pPr>
      <w:r w:rsidRPr="00E728EA">
        <w:rPr>
          <w:rFonts w:eastAsia="Calibri"/>
          <w:lang w:val="sk-SK" w:eastAsia="en-US"/>
        </w:rPr>
        <w:lastRenderedPageBreak/>
        <w:t>Splnenie technických podmienok požadujeme vypracovať a dol</w:t>
      </w:r>
      <w:r w:rsidR="00AB16A0" w:rsidRPr="00E728EA">
        <w:rPr>
          <w:rFonts w:eastAsia="Calibri"/>
          <w:lang w:val="sk-SK" w:eastAsia="en-US"/>
        </w:rPr>
        <w:t>ožiť v poradí v akom sú uvedené.</w:t>
      </w:r>
    </w:p>
    <w:p w14:paraId="6FB2D153" w14:textId="1C48AB1C" w:rsidR="006208AD" w:rsidRDefault="006208AD" w:rsidP="006208AD">
      <w:pPr>
        <w:pStyle w:val="Nadpis1"/>
      </w:pPr>
      <w:r w:rsidRPr="00E728EA">
        <w:t>Dodávka, doprava a</w:t>
      </w:r>
      <w:r w:rsidR="007D1499">
        <w:t> </w:t>
      </w:r>
      <w:r w:rsidRPr="00E728EA">
        <w:t>skladovanie</w:t>
      </w:r>
    </w:p>
    <w:p w14:paraId="1C623319" w14:textId="398A0965" w:rsidR="007D1499" w:rsidRPr="007D1499" w:rsidRDefault="007D1499" w:rsidP="007D1499">
      <w:pPr>
        <w:rPr>
          <w:lang w:val="sk-SK"/>
        </w:rPr>
      </w:pPr>
      <w:r>
        <w:rPr>
          <w:lang w:val="sk-SK"/>
        </w:rPr>
        <w:t xml:space="preserve">Oceľové pásky a spony musia byť balené vo vhodnom obale (napr. </w:t>
      </w:r>
      <w:r w:rsidR="00F956E8">
        <w:rPr>
          <w:lang w:val="sk-SK"/>
        </w:rPr>
        <w:t>kartón</w:t>
      </w:r>
      <w:r>
        <w:rPr>
          <w:lang w:val="sk-SK"/>
        </w:rPr>
        <w:t xml:space="preserve">), ktorý musí zabezpečiť ochranu prvkov pred mechanickým poškodením. Balenie musí byť opatrené </w:t>
      </w:r>
      <w:r w:rsidR="00F956E8">
        <w:rPr>
          <w:lang w:val="sk-SK"/>
        </w:rPr>
        <w:t>štítkom</w:t>
      </w:r>
      <w:r>
        <w:rPr>
          <w:lang w:val="sk-SK"/>
        </w:rPr>
        <w:t xml:space="preserve"> s označením výrobku, výrobcu a počtom kusov. Súčasťou balenia musí byť návod na montáž, podmienky dodávky, balenia a skladovania v slovenskom prípadne českom jazyku. Počas dopravy musia byť jednotlivé časti zabezpečené tak, aby nedošlo k ich poškodeniu. Výrobca zabezpečí dopravu bežnými dopravnými prostriedkami.</w:t>
      </w:r>
    </w:p>
    <w:p w14:paraId="5F46CDD7" w14:textId="77777777" w:rsidR="006208AD" w:rsidRPr="00E728EA" w:rsidRDefault="006208AD" w:rsidP="006208AD">
      <w:pPr>
        <w:pStyle w:val="Nadpis1"/>
      </w:pPr>
      <w:r w:rsidRPr="00E728EA">
        <w:t>Požiadavka na dodanie vzoriek z požadovaného rozsahu prvkov</w:t>
      </w:r>
    </w:p>
    <w:p w14:paraId="3A539DC1" w14:textId="3990E0D2" w:rsidR="006208AD" w:rsidRPr="00E728EA" w:rsidRDefault="007D1499" w:rsidP="006208AD">
      <w:pPr>
        <w:rPr>
          <w:lang w:val="sk-SK"/>
        </w:rPr>
      </w:pPr>
      <w:r>
        <w:rPr>
          <w:lang w:val="sk-SK"/>
        </w:rPr>
        <w:t xml:space="preserve">Požadujeme 1 balenie vzorky upínacej pásky podskupiny A4 a 1 kus </w:t>
      </w:r>
      <w:r w:rsidR="00F956E8">
        <w:rPr>
          <w:lang w:val="sk-SK"/>
        </w:rPr>
        <w:t>vzorky</w:t>
      </w:r>
      <w:r>
        <w:rPr>
          <w:lang w:val="sk-SK"/>
        </w:rPr>
        <w:t xml:space="preserve"> spony B4</w:t>
      </w:r>
      <w:r w:rsidR="00F956E8">
        <w:rPr>
          <w:lang w:val="sk-SK"/>
        </w:rPr>
        <w:t>, 1 kus upínacie náradie</w:t>
      </w:r>
      <w:r w:rsidR="008B5102">
        <w:rPr>
          <w:lang w:val="sk-SK"/>
        </w:rPr>
        <w:t xml:space="preserve"> (skupina C)</w:t>
      </w:r>
      <w:r w:rsidR="00F956E8">
        <w:rPr>
          <w:lang w:val="sk-SK"/>
        </w:rPr>
        <w:t xml:space="preserve">  – t.j. 3</w:t>
      </w:r>
      <w:r w:rsidR="001D711E" w:rsidRPr="00E728EA">
        <w:rPr>
          <w:lang w:val="sk-SK"/>
        </w:rPr>
        <w:t xml:space="preserve"> kusov vzoriek</w:t>
      </w:r>
      <w:r w:rsidR="008A15DC" w:rsidRPr="00E728EA">
        <w:rPr>
          <w:lang w:val="sk-SK"/>
        </w:rPr>
        <w:t xml:space="preserve"> </w:t>
      </w:r>
    </w:p>
    <w:p w14:paraId="34D7B720" w14:textId="77777777" w:rsidR="006208AD" w:rsidRPr="00E728EA" w:rsidRDefault="006208AD" w:rsidP="006208AD">
      <w:pPr>
        <w:pStyle w:val="Nadpis1"/>
      </w:pPr>
      <w:r w:rsidRPr="00E728EA">
        <w:t>Požiadavky na legislatívnu časť súťažných podmienok</w:t>
      </w:r>
    </w:p>
    <w:p w14:paraId="52992170" w14:textId="77777777" w:rsidR="006208AD" w:rsidRPr="00E728EA" w:rsidRDefault="006208AD" w:rsidP="006208AD">
      <w:pPr>
        <w:numPr>
          <w:ilvl w:val="0"/>
          <w:numId w:val="2"/>
        </w:numPr>
        <w:rPr>
          <w:lang w:val="sk-SK"/>
        </w:rPr>
      </w:pPr>
      <w:r w:rsidRPr="00E728EA">
        <w:rPr>
          <w:lang w:val="sk-SK"/>
        </w:rPr>
        <w:t>V prípade uzatvorenia zmluvy na daný distribučný prvok pre distribučné vedenia SSD, sa musí dodávaný materiál zhodovať so vzorkou dodanou do súťaže. V opačnom prípade má objednávateľ právo od zmluvy odstúpiť a vrátiť dodávateľovi dodaný tovar</w:t>
      </w:r>
      <w:r w:rsidRPr="00E728EA">
        <w:rPr>
          <w:i/>
          <w:lang w:val="sk-SK"/>
        </w:rPr>
        <w:t>.</w:t>
      </w:r>
    </w:p>
    <w:p w14:paraId="57A4A538" w14:textId="77777777" w:rsidR="006208AD" w:rsidRPr="00E728EA" w:rsidRDefault="006208AD" w:rsidP="006208AD">
      <w:pPr>
        <w:rPr>
          <w:szCs w:val="22"/>
          <w:lang w:val="sk-SK"/>
        </w:rPr>
      </w:pPr>
    </w:p>
    <w:p w14:paraId="626345E2" w14:textId="77777777" w:rsidR="006208AD" w:rsidRPr="00E728EA" w:rsidRDefault="006208AD" w:rsidP="006208AD">
      <w:pPr>
        <w:numPr>
          <w:ilvl w:val="0"/>
          <w:numId w:val="2"/>
        </w:numPr>
        <w:rPr>
          <w:lang w:val="sk-SK"/>
        </w:rPr>
      </w:pPr>
      <w:r w:rsidRPr="00E728EA">
        <w:rPr>
          <w:lang w:val="sk-SK"/>
        </w:rPr>
        <w:t>Obstarávateľ si vyhradzuje právo preskúšať, poprípade nechať preskúšať dodržanie noriem, predpisov a smerníc ako aj požiadaviek podľa daného technického štandardu, vrátane vyžadovanej typovej a kusovej skúšky v nezávislej skúšobni. Následné preberanie tovaru zhotoveného pre obstarávateľa je potom závislé od výsledku týchto skúšok.</w:t>
      </w:r>
    </w:p>
    <w:p w14:paraId="157CE890" w14:textId="77777777" w:rsidR="006208AD" w:rsidRPr="00E728EA" w:rsidRDefault="006208AD" w:rsidP="006208AD">
      <w:pPr>
        <w:rPr>
          <w:lang w:val="sk-SK"/>
        </w:rPr>
      </w:pPr>
    </w:p>
    <w:p w14:paraId="73F2A0A5" w14:textId="77777777" w:rsidR="006208AD" w:rsidRPr="00E728EA" w:rsidRDefault="006208AD" w:rsidP="006208AD">
      <w:pPr>
        <w:rPr>
          <w:lang w:val="sk-SK"/>
        </w:rPr>
      </w:pPr>
    </w:p>
    <w:p w14:paraId="3E09CCF5" w14:textId="77777777" w:rsidR="006208AD" w:rsidRPr="00E728EA" w:rsidRDefault="006208AD" w:rsidP="006208AD">
      <w:pPr>
        <w:pStyle w:val="Nadpis1"/>
      </w:pPr>
      <w:r w:rsidRPr="00E728EA">
        <w:t>Prílohy k technickým štandardom</w:t>
      </w:r>
    </w:p>
    <w:p w14:paraId="35B2525F" w14:textId="3DCBE23E" w:rsidR="00E95BF8" w:rsidRPr="00E728EA" w:rsidRDefault="00F956E8" w:rsidP="00252169">
      <w:pPr>
        <w:jc w:val="left"/>
        <w:rPr>
          <w:b/>
          <w:noProof/>
          <w:lang w:val="sk-SK"/>
        </w:rPr>
      </w:pPr>
      <w:r>
        <w:rPr>
          <w:b/>
          <w:noProof/>
          <w:lang w:val="sk-SK"/>
        </w:rPr>
        <w:t>Bez príloh.</w:t>
      </w:r>
    </w:p>
    <w:sectPr w:rsidR="00E95BF8" w:rsidRPr="00E728EA" w:rsidSect="00C517E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23F4C3" w14:textId="77777777" w:rsidR="003D48C9" w:rsidRDefault="003D48C9" w:rsidP="006F332B">
      <w:r>
        <w:separator/>
      </w:r>
    </w:p>
  </w:endnote>
  <w:endnote w:type="continuationSeparator" w:id="0">
    <w:p w14:paraId="1D71B2B6" w14:textId="77777777" w:rsidR="003D48C9" w:rsidRDefault="003D48C9" w:rsidP="006F3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AE64C" w14:textId="1B3F16C4" w:rsidR="00C517E7" w:rsidRDefault="00C517E7">
    <w:pPr>
      <w:pStyle w:val="Pta"/>
    </w:pPr>
    <w:r>
      <w:rPr>
        <w:rFonts w:cs="Arial"/>
        <w:sz w:val="20"/>
      </w:rPr>
      <w:t>Dátum:</w:t>
    </w:r>
    <w:r w:rsidR="00C34A05">
      <w:rPr>
        <w:rFonts w:cs="Arial"/>
        <w:sz w:val="20"/>
      </w:rPr>
      <w:t xml:space="preserve"> </w:t>
    </w:r>
    <w:r w:rsidR="00B00F82">
      <w:rPr>
        <w:rFonts w:cs="Arial"/>
        <w:sz w:val="20"/>
      </w:rPr>
      <w:t>10</w:t>
    </w:r>
    <w:r>
      <w:rPr>
        <w:rFonts w:cs="Arial"/>
        <w:sz w:val="20"/>
      </w:rPr>
      <w:t xml:space="preserve">.2025        </w:t>
    </w:r>
    <w:r w:rsidR="00C34A05">
      <w:rPr>
        <w:rFonts w:cs="Arial"/>
        <w:sz w:val="20"/>
      </w:rPr>
      <w:t xml:space="preserve">                               </w:t>
    </w:r>
    <w:r w:rsidR="00C51E60">
      <w:rPr>
        <w:rFonts w:cs="Arial"/>
        <w:sz w:val="20"/>
      </w:rPr>
      <w:t xml:space="preserve">                 </w:t>
    </w:r>
    <w:r>
      <w:rPr>
        <w:rFonts w:cs="Arial"/>
        <w:sz w:val="20"/>
      </w:rPr>
      <w:t xml:space="preserve">                                                             </w:t>
    </w:r>
    <w:r w:rsidRPr="00B93ABC">
      <w:rPr>
        <w:rFonts w:cs="Arial"/>
        <w:sz w:val="20"/>
      </w:rPr>
      <w:t>Strana č.</w:t>
    </w:r>
    <w:r w:rsidRPr="00B93ABC">
      <w:rPr>
        <w:rStyle w:val="slostrany"/>
        <w:rFonts w:cs="Arial"/>
        <w:sz w:val="20"/>
      </w:rPr>
      <w:fldChar w:fldCharType="begin"/>
    </w:r>
    <w:r w:rsidRPr="00B93ABC">
      <w:rPr>
        <w:rStyle w:val="slostrany"/>
        <w:rFonts w:cs="Arial"/>
        <w:sz w:val="20"/>
      </w:rPr>
      <w:instrText xml:space="preserve"> PAGE </w:instrText>
    </w:r>
    <w:r w:rsidRPr="00B93ABC">
      <w:rPr>
        <w:rStyle w:val="slostrany"/>
        <w:rFonts w:cs="Arial"/>
        <w:sz w:val="20"/>
      </w:rPr>
      <w:fldChar w:fldCharType="separate"/>
    </w:r>
    <w:r w:rsidR="005B3D67">
      <w:rPr>
        <w:rStyle w:val="slostrany"/>
        <w:rFonts w:cs="Arial"/>
        <w:noProof/>
        <w:sz w:val="20"/>
      </w:rPr>
      <w:t>2</w:t>
    </w:r>
    <w:r w:rsidRPr="00B93ABC">
      <w:rPr>
        <w:rStyle w:val="slostrany"/>
        <w:rFonts w:cs="Arial"/>
        <w:sz w:val="20"/>
      </w:rPr>
      <w:fldChar w:fldCharType="end"/>
    </w:r>
    <w:r w:rsidRPr="00B93ABC">
      <w:rPr>
        <w:rStyle w:val="slostrany"/>
        <w:rFonts w:cs="Arial"/>
        <w:sz w:val="20"/>
      </w:rPr>
      <w:t>/</w:t>
    </w:r>
    <w:r w:rsidRPr="00B93ABC">
      <w:rPr>
        <w:rStyle w:val="slostrany"/>
        <w:rFonts w:cs="Arial"/>
        <w:sz w:val="20"/>
      </w:rPr>
      <w:fldChar w:fldCharType="begin"/>
    </w:r>
    <w:r w:rsidRPr="00B93ABC">
      <w:rPr>
        <w:rStyle w:val="slostrany"/>
        <w:rFonts w:cs="Arial"/>
        <w:sz w:val="20"/>
      </w:rPr>
      <w:instrText xml:space="preserve"> NUMPAGES </w:instrText>
    </w:r>
    <w:r w:rsidRPr="00B93ABC">
      <w:rPr>
        <w:rStyle w:val="slostrany"/>
        <w:rFonts w:cs="Arial"/>
        <w:sz w:val="20"/>
      </w:rPr>
      <w:fldChar w:fldCharType="separate"/>
    </w:r>
    <w:r w:rsidR="005B3D67">
      <w:rPr>
        <w:rStyle w:val="slostrany"/>
        <w:rFonts w:cs="Arial"/>
        <w:noProof/>
        <w:sz w:val="20"/>
      </w:rPr>
      <w:t>4</w:t>
    </w:r>
    <w:r w:rsidRPr="00B93ABC">
      <w:rPr>
        <w:rStyle w:val="slostrany"/>
        <w:rFonts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B1D988" w14:textId="77777777" w:rsidR="003D48C9" w:rsidRDefault="003D48C9" w:rsidP="006F332B">
      <w:r>
        <w:separator/>
      </w:r>
    </w:p>
  </w:footnote>
  <w:footnote w:type="continuationSeparator" w:id="0">
    <w:p w14:paraId="36F33423" w14:textId="77777777" w:rsidR="003D48C9" w:rsidRDefault="003D48C9" w:rsidP="006F3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7A5421" w14:textId="77777777" w:rsidR="00C517E7" w:rsidRDefault="00C517E7" w:rsidP="00C517E7">
    <w:pPr>
      <w:pStyle w:val="Hlavika"/>
      <w:rPr>
        <w:sz w:val="20"/>
      </w:rPr>
    </w:pPr>
    <w:r>
      <w:rPr>
        <w:sz w:val="20"/>
      </w:rPr>
      <w:t xml:space="preserve">SSD, </w:t>
    </w:r>
    <w:r>
      <w:rPr>
        <w:sz w:val="20"/>
      </w:rPr>
      <w:tab/>
      <w:t xml:space="preserve"> a.s.                                                                                                                   ŠTANDARDIZÁCIA</w:t>
    </w:r>
  </w:p>
  <w:p w14:paraId="36FA5D77" w14:textId="77777777" w:rsidR="00C517E7" w:rsidRDefault="00C517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75CC0"/>
    <w:multiLevelType w:val="hybridMultilevel"/>
    <w:tmpl w:val="FD1A53F6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C2522F"/>
    <w:multiLevelType w:val="hybridMultilevel"/>
    <w:tmpl w:val="56CE6DDE"/>
    <w:lvl w:ilvl="0" w:tplc="BD6A0132">
      <w:start w:val="1"/>
      <w:numFmt w:val="bullet"/>
      <w:lvlText w:val="-"/>
      <w:lvlJc w:val="left"/>
      <w:pPr>
        <w:ind w:left="145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EC406D4"/>
    <w:multiLevelType w:val="hybridMultilevel"/>
    <w:tmpl w:val="B05E9E80"/>
    <w:lvl w:ilvl="0" w:tplc="BD6A0132">
      <w:start w:val="1"/>
      <w:numFmt w:val="bullet"/>
      <w:lvlText w:val="-"/>
      <w:lvlJc w:val="left"/>
      <w:pPr>
        <w:ind w:left="139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3" w15:restartNumberingAfterBreak="0">
    <w:nsid w:val="23D25C6F"/>
    <w:multiLevelType w:val="hybridMultilevel"/>
    <w:tmpl w:val="C3E6DB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4041F"/>
    <w:multiLevelType w:val="hybridMultilevel"/>
    <w:tmpl w:val="6BBA42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44319"/>
    <w:multiLevelType w:val="hybridMultilevel"/>
    <w:tmpl w:val="D36211F0"/>
    <w:lvl w:ilvl="0" w:tplc="BD6A0132">
      <w:start w:val="1"/>
      <w:numFmt w:val="bullet"/>
      <w:lvlText w:val="-"/>
      <w:lvlJc w:val="left"/>
      <w:pPr>
        <w:ind w:left="145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3695765"/>
    <w:multiLevelType w:val="hybridMultilevel"/>
    <w:tmpl w:val="F692D3F6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54367315"/>
    <w:multiLevelType w:val="multilevel"/>
    <w:tmpl w:val="809C6966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5F5D434C"/>
    <w:multiLevelType w:val="hybridMultilevel"/>
    <w:tmpl w:val="F4CCCB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F1CA2"/>
    <w:multiLevelType w:val="hybridMultilevel"/>
    <w:tmpl w:val="492EBA80"/>
    <w:lvl w:ilvl="0" w:tplc="1FA0A9B4">
      <w:start w:val="1"/>
      <w:numFmt w:val="bullet"/>
      <w:lvlText w:val=""/>
      <w:lvlJc w:val="left"/>
      <w:pPr>
        <w:tabs>
          <w:tab w:val="num" w:pos="357"/>
        </w:tabs>
        <w:ind w:left="0" w:firstLine="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0A24B1"/>
    <w:multiLevelType w:val="hybridMultilevel"/>
    <w:tmpl w:val="A8AC5B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A35DBF"/>
    <w:multiLevelType w:val="hybridMultilevel"/>
    <w:tmpl w:val="680282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6"/>
  </w:num>
  <w:num w:numId="8">
    <w:abstractNumId w:val="8"/>
  </w:num>
  <w:num w:numId="9">
    <w:abstractNumId w:val="11"/>
  </w:num>
  <w:num w:numId="10">
    <w:abstractNumId w:val="0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32B"/>
    <w:rsid w:val="000C15C4"/>
    <w:rsid w:val="000E78AF"/>
    <w:rsid w:val="00131E7B"/>
    <w:rsid w:val="0018025B"/>
    <w:rsid w:val="001A2C3E"/>
    <w:rsid w:val="001A5084"/>
    <w:rsid w:val="001D711E"/>
    <w:rsid w:val="0020059D"/>
    <w:rsid w:val="00241ACE"/>
    <w:rsid w:val="00252169"/>
    <w:rsid w:val="002A4DAF"/>
    <w:rsid w:val="002E6408"/>
    <w:rsid w:val="002F3EC3"/>
    <w:rsid w:val="0033118D"/>
    <w:rsid w:val="00391C72"/>
    <w:rsid w:val="003D48C9"/>
    <w:rsid w:val="003E6606"/>
    <w:rsid w:val="003F4E23"/>
    <w:rsid w:val="004D773D"/>
    <w:rsid w:val="00515B81"/>
    <w:rsid w:val="00522EC1"/>
    <w:rsid w:val="00530669"/>
    <w:rsid w:val="005B20FE"/>
    <w:rsid w:val="005B3D67"/>
    <w:rsid w:val="005C399B"/>
    <w:rsid w:val="005C6028"/>
    <w:rsid w:val="005E095C"/>
    <w:rsid w:val="005F0EC0"/>
    <w:rsid w:val="006208AD"/>
    <w:rsid w:val="006B0040"/>
    <w:rsid w:val="006F332B"/>
    <w:rsid w:val="00706B6B"/>
    <w:rsid w:val="007D1499"/>
    <w:rsid w:val="008232EB"/>
    <w:rsid w:val="00823885"/>
    <w:rsid w:val="00831887"/>
    <w:rsid w:val="00857054"/>
    <w:rsid w:val="00893778"/>
    <w:rsid w:val="008A15DC"/>
    <w:rsid w:val="008B2962"/>
    <w:rsid w:val="008B48F5"/>
    <w:rsid w:val="008B5102"/>
    <w:rsid w:val="008C1C22"/>
    <w:rsid w:val="008C6ACA"/>
    <w:rsid w:val="008C6B0C"/>
    <w:rsid w:val="00930511"/>
    <w:rsid w:val="00AB16A0"/>
    <w:rsid w:val="00B00F82"/>
    <w:rsid w:val="00B22282"/>
    <w:rsid w:val="00B63501"/>
    <w:rsid w:val="00BE7C14"/>
    <w:rsid w:val="00C205F3"/>
    <w:rsid w:val="00C22038"/>
    <w:rsid w:val="00C2538D"/>
    <w:rsid w:val="00C27CA7"/>
    <w:rsid w:val="00C31144"/>
    <w:rsid w:val="00C34A05"/>
    <w:rsid w:val="00C37850"/>
    <w:rsid w:val="00C517E7"/>
    <w:rsid w:val="00C51E60"/>
    <w:rsid w:val="00C65796"/>
    <w:rsid w:val="00CD138C"/>
    <w:rsid w:val="00D33B4A"/>
    <w:rsid w:val="00D34A54"/>
    <w:rsid w:val="00D469BF"/>
    <w:rsid w:val="00D64378"/>
    <w:rsid w:val="00DF1844"/>
    <w:rsid w:val="00DF74A4"/>
    <w:rsid w:val="00E14538"/>
    <w:rsid w:val="00E728EA"/>
    <w:rsid w:val="00E95BF8"/>
    <w:rsid w:val="00EC2E62"/>
    <w:rsid w:val="00ED5C56"/>
    <w:rsid w:val="00F03A15"/>
    <w:rsid w:val="00F11BF9"/>
    <w:rsid w:val="00F452F9"/>
    <w:rsid w:val="00F47CDD"/>
    <w:rsid w:val="00F91C60"/>
    <w:rsid w:val="00F956E8"/>
    <w:rsid w:val="00FC0DC0"/>
    <w:rsid w:val="00FD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91F9259"/>
  <w15:docId w15:val="{0717BB36-2EA7-4D66-A3BB-80BCBED67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F332B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cs-CZ" w:eastAsia="sk-SK"/>
    </w:rPr>
  </w:style>
  <w:style w:type="paragraph" w:styleId="Nadpis1">
    <w:name w:val="heading 1"/>
    <w:basedOn w:val="Normlny"/>
    <w:next w:val="Normlny"/>
    <w:link w:val="Nadpis1Char"/>
    <w:qFormat/>
    <w:rsid w:val="00C37850"/>
    <w:pPr>
      <w:keepNext/>
      <w:numPr>
        <w:numId w:val="1"/>
      </w:numPr>
      <w:spacing w:before="360" w:after="240"/>
      <w:ind w:left="0" w:firstLine="0"/>
      <w:outlineLvl w:val="0"/>
    </w:pPr>
    <w:rPr>
      <w:b/>
      <w:caps/>
      <w:lang w:val="sk-SK"/>
    </w:rPr>
  </w:style>
  <w:style w:type="paragraph" w:styleId="Nadpis2">
    <w:name w:val="heading 2"/>
    <w:basedOn w:val="Normlny"/>
    <w:next w:val="Normlny"/>
    <w:link w:val="Nadpis2Char"/>
    <w:qFormat/>
    <w:rsid w:val="00C37850"/>
    <w:pPr>
      <w:numPr>
        <w:ilvl w:val="1"/>
        <w:numId w:val="1"/>
      </w:numPr>
      <w:tabs>
        <w:tab w:val="clear" w:pos="792"/>
        <w:tab w:val="left" w:pos="357"/>
      </w:tabs>
      <w:ind w:left="0" w:firstLine="0"/>
      <w:outlineLvl w:val="1"/>
    </w:pPr>
    <w:rPr>
      <w:b/>
      <w:caps/>
      <w:spacing w:val="-20"/>
      <w:lang w:val="sk-SK"/>
    </w:rPr>
  </w:style>
  <w:style w:type="paragraph" w:styleId="Nadpis3">
    <w:name w:val="heading 3"/>
    <w:basedOn w:val="Normlny"/>
    <w:next w:val="Normlny"/>
    <w:link w:val="Nadpis3Char"/>
    <w:qFormat/>
    <w:rsid w:val="00C37850"/>
    <w:pPr>
      <w:numPr>
        <w:ilvl w:val="2"/>
        <w:numId w:val="1"/>
      </w:numPr>
      <w:ind w:left="0" w:firstLine="0"/>
      <w:outlineLvl w:val="2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6F33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F332B"/>
    <w:rPr>
      <w:rFonts w:ascii="Arial" w:eastAsia="Times New Roman" w:hAnsi="Arial" w:cs="Times New Roman"/>
      <w:szCs w:val="20"/>
      <w:lang w:val="cs-CZ" w:eastAsia="sk-SK"/>
    </w:rPr>
  </w:style>
  <w:style w:type="paragraph" w:styleId="Pta">
    <w:name w:val="footer"/>
    <w:basedOn w:val="Normlny"/>
    <w:link w:val="PtaChar"/>
    <w:unhideWhenUsed/>
    <w:rsid w:val="006F33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F332B"/>
    <w:rPr>
      <w:rFonts w:ascii="Arial" w:eastAsia="Times New Roman" w:hAnsi="Arial" w:cs="Times New Roman"/>
      <w:szCs w:val="20"/>
      <w:lang w:val="cs-CZ" w:eastAsia="sk-SK"/>
    </w:rPr>
  </w:style>
  <w:style w:type="character" w:customStyle="1" w:styleId="Nadpis1Char">
    <w:name w:val="Nadpis 1 Char"/>
    <w:basedOn w:val="Predvolenpsmoodseku"/>
    <w:link w:val="Nadpis1"/>
    <w:rsid w:val="00C37850"/>
    <w:rPr>
      <w:rFonts w:ascii="Arial" w:eastAsia="Times New Roman" w:hAnsi="Arial" w:cs="Times New Roman"/>
      <w:b/>
      <w:caps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C37850"/>
    <w:rPr>
      <w:rFonts w:ascii="Arial" w:eastAsia="Times New Roman" w:hAnsi="Arial" w:cs="Times New Roman"/>
      <w:b/>
      <w:caps/>
      <w:spacing w:val="-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rsid w:val="00C37850"/>
    <w:rPr>
      <w:rFonts w:ascii="Arial" w:eastAsia="Times New Roman" w:hAnsi="Arial" w:cs="Times New Roman"/>
      <w:szCs w:val="20"/>
      <w:lang w:eastAsia="sk-SK"/>
    </w:rPr>
  </w:style>
  <w:style w:type="character" w:styleId="slostrany">
    <w:name w:val="page number"/>
    <w:basedOn w:val="Predvolenpsmoodseku"/>
    <w:rsid w:val="00C517E7"/>
  </w:style>
  <w:style w:type="paragraph" w:styleId="Odsekzoznamu">
    <w:name w:val="List Paragraph"/>
    <w:basedOn w:val="Normlny"/>
    <w:uiPriority w:val="34"/>
    <w:qFormat/>
    <w:rsid w:val="006208AD"/>
    <w:pPr>
      <w:ind w:left="720"/>
      <w:contextualSpacing/>
    </w:pPr>
  </w:style>
  <w:style w:type="character" w:styleId="Hypertextovprepojenie">
    <w:name w:val="Hyperlink"/>
    <w:rsid w:val="005C6028"/>
    <w:rPr>
      <w:color w:val="0000FF"/>
      <w:u w:val="single"/>
    </w:rPr>
  </w:style>
  <w:style w:type="table" w:styleId="Mriekatabuky">
    <w:name w:val="Table Grid"/>
    <w:basedOn w:val="Normlnatabuka"/>
    <w:uiPriority w:val="59"/>
    <w:rsid w:val="00C22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1902</TotalTime>
  <Pages>4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Kollárik</dc:creator>
  <cp:keywords/>
  <dc:description/>
  <cp:lastModifiedBy>Peter Kollárik</cp:lastModifiedBy>
  <cp:revision>23</cp:revision>
  <dcterms:created xsi:type="dcterms:W3CDTF">2025-07-03T06:54:00Z</dcterms:created>
  <dcterms:modified xsi:type="dcterms:W3CDTF">2025-10-14T13:01:00Z</dcterms:modified>
</cp:coreProperties>
</file>