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6" w:type="dxa"/>
        <w:tblLayout w:type="fixed"/>
        <w:tblLook w:val="01E0" w:firstRow="1" w:lastRow="1" w:firstColumn="1" w:lastColumn="1" w:noHBand="0" w:noVBand="0"/>
      </w:tblPr>
      <w:tblGrid>
        <w:gridCol w:w="1596"/>
        <w:gridCol w:w="1079"/>
        <w:gridCol w:w="3303"/>
        <w:gridCol w:w="1609"/>
        <w:gridCol w:w="2557"/>
      </w:tblGrid>
      <w:tr w:rsidR="00E475C9" w14:paraId="425DD227" w14:textId="77777777">
        <w:trPr>
          <w:trHeight w:val="985"/>
        </w:trPr>
        <w:tc>
          <w:tcPr>
            <w:tcW w:w="2675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425DD223" w14:textId="77777777" w:rsidR="00E475C9" w:rsidRDefault="00E475C9">
            <w:pPr>
              <w:pStyle w:val="TableParagraph"/>
              <w:spacing w:before="9" w:after="1"/>
              <w:rPr>
                <w:rFonts w:ascii="Times New Roman"/>
                <w:sz w:val="12"/>
              </w:rPr>
            </w:pPr>
            <w:bookmarkStart w:id="0" w:name="_GoBack"/>
            <w:bookmarkEnd w:id="0"/>
          </w:p>
          <w:p w14:paraId="425DD224" w14:textId="77777777" w:rsidR="00E475C9" w:rsidRDefault="00C13C68">
            <w:pPr>
              <w:pStyle w:val="TableParagraph"/>
              <w:ind w:left="50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sk-SK"/>
              </w:rPr>
              <w:drawing>
                <wp:inline distT="0" distB="0" distL="0" distR="0" wp14:anchorId="425DD39F" wp14:editId="425DD3A0">
                  <wp:extent cx="1043090" cy="45605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3090" cy="456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9" w:type="dxa"/>
            <w:gridSpan w:val="3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425DD225" w14:textId="77777777" w:rsidR="00E475C9" w:rsidRDefault="00C13C68">
            <w:pPr>
              <w:pStyle w:val="TableParagraph"/>
              <w:spacing w:before="243"/>
              <w:ind w:left="57"/>
              <w:jc w:val="center"/>
            </w:pPr>
            <w:r>
              <w:t>Stredoslovenská</w:t>
            </w:r>
            <w:r>
              <w:rPr>
                <w:spacing w:val="-13"/>
              </w:rPr>
              <w:t xml:space="preserve"> </w:t>
            </w:r>
            <w:r>
              <w:t>distribučná,</w:t>
            </w:r>
            <w:r>
              <w:rPr>
                <w:spacing w:val="-11"/>
              </w:rPr>
              <w:t xml:space="preserve"> </w:t>
            </w:r>
            <w:proofErr w:type="spellStart"/>
            <w:r>
              <w:rPr>
                <w:spacing w:val="-4"/>
              </w:rPr>
              <w:t>a.s</w:t>
            </w:r>
            <w:proofErr w:type="spellEnd"/>
            <w:r>
              <w:rPr>
                <w:spacing w:val="-4"/>
              </w:rPr>
              <w:t>.</w:t>
            </w:r>
          </w:p>
          <w:p w14:paraId="425DD226" w14:textId="77777777" w:rsidR="00E475C9" w:rsidRDefault="00C13C68">
            <w:pPr>
              <w:pStyle w:val="TableParagraph"/>
              <w:spacing w:before="3"/>
              <w:ind w:left="57"/>
              <w:jc w:val="center"/>
            </w:pPr>
            <w:r>
              <w:t>Pri</w:t>
            </w:r>
            <w:r>
              <w:rPr>
                <w:spacing w:val="-6"/>
              </w:rPr>
              <w:t xml:space="preserve"> </w:t>
            </w:r>
            <w:r>
              <w:t>Rajčianke</w:t>
            </w:r>
            <w:r>
              <w:rPr>
                <w:spacing w:val="-3"/>
              </w:rPr>
              <w:t xml:space="preserve"> </w:t>
            </w:r>
            <w:r>
              <w:t>2927/8,</w:t>
            </w:r>
            <w:r>
              <w:rPr>
                <w:spacing w:val="-4"/>
              </w:rPr>
              <w:t xml:space="preserve"> </w:t>
            </w:r>
            <w:r>
              <w:t>010</w:t>
            </w:r>
            <w:r>
              <w:rPr>
                <w:spacing w:val="-5"/>
              </w:rPr>
              <w:t xml:space="preserve"> </w:t>
            </w:r>
            <w:r>
              <w:t>47</w:t>
            </w:r>
            <w:r>
              <w:rPr>
                <w:spacing w:val="-5"/>
              </w:rPr>
              <w:t xml:space="preserve"> </w:t>
            </w:r>
            <w:r>
              <w:t>Žilina,</w:t>
            </w:r>
            <w:r>
              <w:rPr>
                <w:spacing w:val="-3"/>
              </w:rPr>
              <w:t xml:space="preserve"> </w:t>
            </w:r>
            <w:hyperlink r:id="rId8">
              <w:r>
                <w:rPr>
                  <w:spacing w:val="-2"/>
                </w:rPr>
                <w:t>www.ssd.sk</w:t>
              </w:r>
            </w:hyperlink>
          </w:p>
        </w:tc>
      </w:tr>
      <w:tr w:rsidR="00E475C9" w14:paraId="425DD233" w14:textId="77777777">
        <w:trPr>
          <w:trHeight w:val="5912"/>
        </w:trPr>
        <w:tc>
          <w:tcPr>
            <w:tcW w:w="10144" w:type="dxa"/>
            <w:gridSpan w:val="5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425DD228" w14:textId="77777777" w:rsidR="00E475C9" w:rsidRDefault="00E475C9">
            <w:pPr>
              <w:pStyle w:val="TableParagraph"/>
              <w:rPr>
                <w:rFonts w:ascii="Times New Roman"/>
                <w:sz w:val="36"/>
              </w:rPr>
            </w:pPr>
          </w:p>
          <w:p w14:paraId="425DD229" w14:textId="77777777" w:rsidR="00E475C9" w:rsidRDefault="00E475C9">
            <w:pPr>
              <w:pStyle w:val="TableParagraph"/>
              <w:rPr>
                <w:rFonts w:ascii="Times New Roman"/>
                <w:sz w:val="36"/>
              </w:rPr>
            </w:pPr>
          </w:p>
          <w:p w14:paraId="425DD22A" w14:textId="77777777" w:rsidR="00E475C9" w:rsidRDefault="00E475C9">
            <w:pPr>
              <w:pStyle w:val="TableParagraph"/>
              <w:rPr>
                <w:rFonts w:ascii="Times New Roman"/>
                <w:sz w:val="36"/>
              </w:rPr>
            </w:pPr>
          </w:p>
          <w:p w14:paraId="425DD22B" w14:textId="77777777" w:rsidR="00E475C9" w:rsidRDefault="00E475C9">
            <w:pPr>
              <w:pStyle w:val="TableParagraph"/>
              <w:rPr>
                <w:rFonts w:ascii="Times New Roman"/>
                <w:sz w:val="36"/>
              </w:rPr>
            </w:pPr>
          </w:p>
          <w:p w14:paraId="425DD22C" w14:textId="77777777" w:rsidR="00E475C9" w:rsidRDefault="00E475C9">
            <w:pPr>
              <w:pStyle w:val="TableParagraph"/>
              <w:rPr>
                <w:rFonts w:ascii="Times New Roman"/>
                <w:sz w:val="36"/>
              </w:rPr>
            </w:pPr>
          </w:p>
          <w:p w14:paraId="425DD22D" w14:textId="77777777" w:rsidR="00E475C9" w:rsidRDefault="00E475C9">
            <w:pPr>
              <w:pStyle w:val="TableParagraph"/>
              <w:rPr>
                <w:rFonts w:ascii="Times New Roman"/>
                <w:sz w:val="36"/>
              </w:rPr>
            </w:pPr>
          </w:p>
          <w:p w14:paraId="425DD22E" w14:textId="77777777" w:rsidR="00E475C9" w:rsidRDefault="00E475C9">
            <w:pPr>
              <w:pStyle w:val="TableParagraph"/>
              <w:rPr>
                <w:rFonts w:ascii="Times New Roman"/>
                <w:sz w:val="36"/>
              </w:rPr>
            </w:pPr>
          </w:p>
          <w:p w14:paraId="425DD22F" w14:textId="77777777" w:rsidR="00E475C9" w:rsidRDefault="00E475C9">
            <w:pPr>
              <w:pStyle w:val="TableParagraph"/>
              <w:rPr>
                <w:rFonts w:ascii="Times New Roman"/>
                <w:sz w:val="36"/>
              </w:rPr>
            </w:pPr>
          </w:p>
          <w:p w14:paraId="425DD230" w14:textId="77777777" w:rsidR="00E475C9" w:rsidRDefault="00E475C9">
            <w:pPr>
              <w:pStyle w:val="TableParagraph"/>
              <w:spacing w:before="64"/>
              <w:rPr>
                <w:rFonts w:ascii="Times New Roman"/>
                <w:sz w:val="36"/>
              </w:rPr>
            </w:pPr>
          </w:p>
          <w:p w14:paraId="425DD231" w14:textId="77777777" w:rsidR="00E475C9" w:rsidRDefault="00C13C68">
            <w:pPr>
              <w:pStyle w:val="TableParagraph"/>
              <w:ind w:left="39"/>
              <w:jc w:val="center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Technický</w:t>
            </w:r>
            <w:r>
              <w:rPr>
                <w:rFonts w:ascii="Arial" w:hAnsi="Arial"/>
                <w:b/>
                <w:spacing w:val="-7"/>
                <w:sz w:val="3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36"/>
              </w:rPr>
              <w:t>štandard:</w:t>
            </w:r>
          </w:p>
          <w:p w14:paraId="425DD232" w14:textId="0D9B30CE" w:rsidR="00E475C9" w:rsidRDefault="009820CC">
            <w:pPr>
              <w:pStyle w:val="TableParagraph"/>
              <w:spacing w:before="259"/>
              <w:ind w:left="39" w:right="2"/>
              <w:jc w:val="center"/>
              <w:rPr>
                <w:sz w:val="24"/>
              </w:rPr>
            </w:pPr>
            <w:r>
              <w:rPr>
                <w:sz w:val="24"/>
              </w:rPr>
              <w:t>Doplnkové príslušenstvo AXCES</w:t>
            </w:r>
          </w:p>
        </w:tc>
      </w:tr>
      <w:tr w:rsidR="00E475C9" w14:paraId="425DD244" w14:textId="77777777">
        <w:trPr>
          <w:trHeight w:val="2938"/>
        </w:trPr>
        <w:tc>
          <w:tcPr>
            <w:tcW w:w="1596" w:type="dxa"/>
            <w:tcBorders>
              <w:left w:val="single" w:sz="18" w:space="0" w:color="000000"/>
            </w:tcBorders>
          </w:tcPr>
          <w:p w14:paraId="425DD234" w14:textId="77777777" w:rsidR="00E475C9" w:rsidRDefault="00E475C9">
            <w:pPr>
              <w:pStyle w:val="TableParagraph"/>
              <w:rPr>
                <w:rFonts w:ascii="Times New Roman"/>
              </w:rPr>
            </w:pPr>
          </w:p>
          <w:p w14:paraId="425DD235" w14:textId="77777777" w:rsidR="00E475C9" w:rsidRDefault="00E475C9">
            <w:pPr>
              <w:pStyle w:val="TableParagraph"/>
              <w:rPr>
                <w:rFonts w:ascii="Times New Roman"/>
              </w:rPr>
            </w:pPr>
          </w:p>
          <w:p w14:paraId="425DD236" w14:textId="77777777" w:rsidR="00E475C9" w:rsidRDefault="00E475C9">
            <w:pPr>
              <w:pStyle w:val="TableParagraph"/>
              <w:rPr>
                <w:rFonts w:ascii="Times New Roman"/>
              </w:rPr>
            </w:pPr>
          </w:p>
          <w:p w14:paraId="425DD237" w14:textId="77777777" w:rsidR="00E475C9" w:rsidRDefault="00E475C9">
            <w:pPr>
              <w:pStyle w:val="TableParagraph"/>
              <w:spacing w:before="158"/>
              <w:rPr>
                <w:rFonts w:ascii="Times New Roman"/>
              </w:rPr>
            </w:pPr>
          </w:p>
          <w:p w14:paraId="425DD238" w14:textId="77777777" w:rsidR="00E475C9" w:rsidRDefault="00C13C68">
            <w:pPr>
              <w:pStyle w:val="TableParagraph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Vypracovali:</w:t>
            </w:r>
          </w:p>
        </w:tc>
        <w:tc>
          <w:tcPr>
            <w:tcW w:w="4382" w:type="dxa"/>
            <w:gridSpan w:val="2"/>
          </w:tcPr>
          <w:p w14:paraId="425DD239" w14:textId="77777777" w:rsidR="00E475C9" w:rsidRDefault="00E475C9">
            <w:pPr>
              <w:pStyle w:val="TableParagraph"/>
              <w:rPr>
                <w:rFonts w:ascii="Times New Roman"/>
              </w:rPr>
            </w:pPr>
          </w:p>
          <w:p w14:paraId="425DD23A" w14:textId="77777777" w:rsidR="00E475C9" w:rsidRDefault="00E475C9">
            <w:pPr>
              <w:pStyle w:val="TableParagraph"/>
              <w:rPr>
                <w:rFonts w:ascii="Times New Roman"/>
              </w:rPr>
            </w:pPr>
          </w:p>
          <w:p w14:paraId="425DD23B" w14:textId="77777777" w:rsidR="00E475C9" w:rsidRDefault="00E475C9">
            <w:pPr>
              <w:pStyle w:val="TableParagraph"/>
              <w:rPr>
                <w:rFonts w:ascii="Times New Roman"/>
              </w:rPr>
            </w:pPr>
          </w:p>
          <w:p w14:paraId="425DD23C" w14:textId="77777777" w:rsidR="00E475C9" w:rsidRDefault="00E475C9">
            <w:pPr>
              <w:pStyle w:val="TableParagraph"/>
              <w:spacing w:before="164"/>
              <w:rPr>
                <w:rFonts w:ascii="Times New Roman"/>
              </w:rPr>
            </w:pPr>
          </w:p>
          <w:p w14:paraId="425DD23D" w14:textId="35C92254" w:rsidR="00E475C9" w:rsidRDefault="009820CC">
            <w:pPr>
              <w:pStyle w:val="TableParagraph"/>
              <w:ind w:left="7" w:right="1121"/>
              <w:jc w:val="center"/>
            </w:pPr>
            <w:r>
              <w:t>Ing</w:t>
            </w:r>
            <w:r w:rsidR="00C13C68">
              <w:t>.</w:t>
            </w:r>
            <w:r w:rsidR="00C13C68">
              <w:rPr>
                <w:spacing w:val="-6"/>
              </w:rPr>
              <w:t xml:space="preserve"> </w:t>
            </w:r>
            <w:r w:rsidR="00697DFE">
              <w:t>Miroslav Jarabica</w:t>
            </w:r>
          </w:p>
          <w:p w14:paraId="425DD23E" w14:textId="77777777" w:rsidR="00E475C9" w:rsidRDefault="00E475C9">
            <w:pPr>
              <w:pStyle w:val="TableParagraph"/>
              <w:rPr>
                <w:rFonts w:ascii="Times New Roman"/>
              </w:rPr>
            </w:pPr>
          </w:p>
          <w:p w14:paraId="425DD23F" w14:textId="77777777" w:rsidR="00E475C9" w:rsidRDefault="00E475C9">
            <w:pPr>
              <w:pStyle w:val="TableParagraph"/>
              <w:rPr>
                <w:rFonts w:ascii="Times New Roman"/>
              </w:rPr>
            </w:pPr>
          </w:p>
          <w:p w14:paraId="425DD240" w14:textId="77777777" w:rsidR="00E475C9" w:rsidRDefault="00E475C9">
            <w:pPr>
              <w:pStyle w:val="TableParagraph"/>
              <w:spacing w:before="2"/>
              <w:rPr>
                <w:rFonts w:ascii="Times New Roman"/>
              </w:rPr>
            </w:pPr>
          </w:p>
          <w:p w14:paraId="425DD241" w14:textId="77777777" w:rsidR="00E475C9" w:rsidRDefault="00C13C68">
            <w:pPr>
              <w:pStyle w:val="TableParagraph"/>
              <w:spacing w:before="1" w:line="244" w:lineRule="auto"/>
              <w:ind w:right="1121"/>
              <w:jc w:val="center"/>
            </w:pPr>
            <w:r>
              <w:t>Ing.</w:t>
            </w:r>
            <w:r>
              <w:rPr>
                <w:spacing w:val="-15"/>
              </w:rPr>
              <w:t xml:space="preserve"> </w:t>
            </w:r>
            <w:r>
              <w:t>Peter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Michalovič</w:t>
            </w:r>
            <w:proofErr w:type="spellEnd"/>
            <w:r>
              <w:t xml:space="preserve"> </w:t>
            </w:r>
            <w:r>
              <w:rPr>
                <w:spacing w:val="-2"/>
              </w:rPr>
              <w:t>Štandardizácia</w:t>
            </w:r>
          </w:p>
        </w:tc>
        <w:tc>
          <w:tcPr>
            <w:tcW w:w="1609" w:type="dxa"/>
          </w:tcPr>
          <w:p w14:paraId="425DD242" w14:textId="77777777" w:rsidR="00E475C9" w:rsidRDefault="00E475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right w:val="single" w:sz="18" w:space="0" w:color="000000"/>
            </w:tcBorders>
          </w:tcPr>
          <w:p w14:paraId="425DD243" w14:textId="77777777" w:rsidR="00E475C9" w:rsidRDefault="00E47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5C9" w14:paraId="425DD24A" w14:textId="77777777">
        <w:trPr>
          <w:trHeight w:val="632"/>
        </w:trPr>
        <w:tc>
          <w:tcPr>
            <w:tcW w:w="1596" w:type="dxa"/>
            <w:tcBorders>
              <w:left w:val="single" w:sz="18" w:space="0" w:color="000000"/>
            </w:tcBorders>
          </w:tcPr>
          <w:p w14:paraId="425DD245" w14:textId="77777777" w:rsidR="00E475C9" w:rsidRDefault="00C13C68">
            <w:pPr>
              <w:pStyle w:val="TableParagraph"/>
              <w:spacing w:before="241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Schválili:</w:t>
            </w:r>
          </w:p>
        </w:tc>
        <w:tc>
          <w:tcPr>
            <w:tcW w:w="1079" w:type="dxa"/>
          </w:tcPr>
          <w:p w14:paraId="425DD246" w14:textId="77777777" w:rsidR="00E475C9" w:rsidRDefault="00E475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03" w:type="dxa"/>
          </w:tcPr>
          <w:p w14:paraId="425DD247" w14:textId="77777777" w:rsidR="00E475C9" w:rsidRDefault="00E475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09" w:type="dxa"/>
          </w:tcPr>
          <w:p w14:paraId="425DD248" w14:textId="77777777" w:rsidR="00E475C9" w:rsidRDefault="00E475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7" w:type="dxa"/>
            <w:tcBorders>
              <w:right w:val="single" w:sz="18" w:space="0" w:color="000000"/>
            </w:tcBorders>
          </w:tcPr>
          <w:p w14:paraId="425DD249" w14:textId="77777777" w:rsidR="00E475C9" w:rsidRDefault="00E47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5C9" w14:paraId="425DD24E" w14:textId="77777777">
        <w:trPr>
          <w:trHeight w:val="892"/>
        </w:trPr>
        <w:tc>
          <w:tcPr>
            <w:tcW w:w="1596" w:type="dxa"/>
            <w:tcBorders>
              <w:left w:val="single" w:sz="18" w:space="0" w:color="000000"/>
              <w:bottom w:val="single" w:sz="4" w:space="0" w:color="000000"/>
            </w:tcBorders>
          </w:tcPr>
          <w:p w14:paraId="425DD24B" w14:textId="77777777" w:rsidR="00E475C9" w:rsidRDefault="00E475C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382" w:type="dxa"/>
            <w:gridSpan w:val="2"/>
            <w:tcBorders>
              <w:bottom w:val="single" w:sz="4" w:space="0" w:color="000000"/>
            </w:tcBorders>
          </w:tcPr>
          <w:p w14:paraId="425DD24C" w14:textId="77777777" w:rsidR="00E475C9" w:rsidRDefault="00C13C68">
            <w:pPr>
              <w:pStyle w:val="TableParagraph"/>
              <w:spacing w:before="135" w:line="242" w:lineRule="auto"/>
              <w:ind w:left="201" w:right="969" w:firstLine="506"/>
            </w:pPr>
            <w:r>
              <w:t xml:space="preserve">Ing. Mikuláš </w:t>
            </w:r>
            <w:proofErr w:type="spellStart"/>
            <w:r>
              <w:t>Koščo</w:t>
            </w:r>
            <w:proofErr w:type="spellEnd"/>
            <w:r>
              <w:t xml:space="preserve"> Stratégia</w:t>
            </w:r>
            <w:r>
              <w:rPr>
                <w:spacing w:val="-15"/>
              </w:rPr>
              <w:t xml:space="preserve"> </w:t>
            </w:r>
            <w:r>
              <w:t>distribučnej</w:t>
            </w:r>
            <w:r>
              <w:rPr>
                <w:spacing w:val="-15"/>
              </w:rPr>
              <w:t xml:space="preserve"> </w:t>
            </w:r>
            <w:r>
              <w:t>sústavy</w:t>
            </w:r>
          </w:p>
        </w:tc>
        <w:tc>
          <w:tcPr>
            <w:tcW w:w="4166" w:type="dxa"/>
            <w:gridSpan w:val="2"/>
            <w:tcBorders>
              <w:bottom w:val="single" w:sz="4" w:space="0" w:color="000000"/>
              <w:right w:val="single" w:sz="18" w:space="0" w:color="000000"/>
            </w:tcBorders>
          </w:tcPr>
          <w:p w14:paraId="425DD24D" w14:textId="77777777" w:rsidR="00E475C9" w:rsidRDefault="00C13C68">
            <w:pPr>
              <w:pStyle w:val="TableParagraph"/>
              <w:spacing w:before="135" w:line="242" w:lineRule="auto"/>
              <w:ind w:left="1363" w:right="971" w:firstLine="74"/>
            </w:pPr>
            <w:r>
              <w:t>Ing. Milan Miškár Energetické</w:t>
            </w:r>
            <w:r>
              <w:rPr>
                <w:spacing w:val="-15"/>
              </w:rPr>
              <w:t xml:space="preserve"> </w:t>
            </w:r>
            <w:r>
              <w:t>aktíva</w:t>
            </w:r>
          </w:p>
        </w:tc>
      </w:tr>
      <w:tr w:rsidR="00E475C9" w14:paraId="425DD252" w14:textId="77777777">
        <w:trPr>
          <w:trHeight w:val="491"/>
        </w:trPr>
        <w:tc>
          <w:tcPr>
            <w:tcW w:w="159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</w:tcPr>
          <w:p w14:paraId="425DD24F" w14:textId="77777777" w:rsidR="00E475C9" w:rsidRDefault="00C13C68">
            <w:pPr>
              <w:pStyle w:val="TableParagraph"/>
              <w:spacing w:before="115"/>
              <w:ind w:left="10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Nahrádza:</w:t>
            </w:r>
          </w:p>
        </w:tc>
        <w:tc>
          <w:tcPr>
            <w:tcW w:w="599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25DD250" w14:textId="0468B45B" w:rsidR="00E475C9" w:rsidRDefault="007A3B9C" w:rsidP="009820CC">
            <w:pPr>
              <w:pStyle w:val="TableParagraph"/>
              <w:spacing w:before="121"/>
              <w:ind w:left="199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2557" w:type="dxa"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25DD251" w14:textId="77777777" w:rsidR="00E475C9" w:rsidRDefault="00E475C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475C9" w14:paraId="425DD257" w14:textId="77777777">
        <w:trPr>
          <w:trHeight w:val="709"/>
        </w:trPr>
        <w:tc>
          <w:tcPr>
            <w:tcW w:w="7587" w:type="dxa"/>
            <w:gridSpan w:val="4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425DD253" w14:textId="77777777" w:rsidR="00E475C9" w:rsidRDefault="00E475C9">
            <w:pPr>
              <w:pStyle w:val="TableParagraph"/>
              <w:spacing w:before="12"/>
              <w:rPr>
                <w:rFonts w:ascii="Times New Roman"/>
                <w:sz w:val="20"/>
              </w:rPr>
            </w:pPr>
          </w:p>
          <w:p w14:paraId="425DD254" w14:textId="5C3A71A5" w:rsidR="00E475C9" w:rsidRDefault="00C13C68" w:rsidP="00A845B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Dátum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schválenia:</w:t>
            </w:r>
            <w:r>
              <w:rPr>
                <w:spacing w:val="-11"/>
                <w:sz w:val="20"/>
              </w:rPr>
              <w:t xml:space="preserve"> </w:t>
            </w:r>
            <w:r w:rsidR="00CE1C4C">
              <w:rPr>
                <w:spacing w:val="-11"/>
                <w:sz w:val="20"/>
              </w:rPr>
              <w:t>0</w:t>
            </w:r>
            <w:r w:rsidR="00A845B3">
              <w:rPr>
                <w:spacing w:val="-2"/>
                <w:sz w:val="20"/>
              </w:rPr>
              <w:t>8</w:t>
            </w:r>
            <w:r>
              <w:rPr>
                <w:spacing w:val="-2"/>
                <w:sz w:val="20"/>
              </w:rPr>
              <w:t>.202</w:t>
            </w:r>
            <w:r w:rsidR="006178BC">
              <w:rPr>
                <w:spacing w:val="-2"/>
                <w:sz w:val="20"/>
              </w:rPr>
              <w:t>6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425DD255" w14:textId="77777777" w:rsidR="00E475C9" w:rsidRDefault="00E475C9">
            <w:pPr>
              <w:pStyle w:val="TableParagraph"/>
              <w:spacing w:before="12"/>
              <w:rPr>
                <w:rFonts w:ascii="Times New Roman"/>
                <w:sz w:val="20"/>
              </w:rPr>
            </w:pPr>
          </w:p>
          <w:p w14:paraId="425DD256" w14:textId="0CA9BF84" w:rsidR="00E475C9" w:rsidRDefault="00C13C68" w:rsidP="00A845B3">
            <w:pPr>
              <w:pStyle w:val="TableParagraph"/>
              <w:ind w:left="123"/>
              <w:rPr>
                <w:sz w:val="20"/>
              </w:rPr>
            </w:pPr>
            <w:r>
              <w:rPr>
                <w:sz w:val="20"/>
              </w:rPr>
              <w:t>Číslo: 2.</w:t>
            </w:r>
            <w:r w:rsidR="00BD29DB">
              <w:rPr>
                <w:sz w:val="20"/>
              </w:rPr>
              <w:t>82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>0</w:t>
            </w:r>
            <w:r w:rsidR="00866BF6">
              <w:rPr>
                <w:spacing w:val="-2"/>
                <w:sz w:val="20"/>
              </w:rPr>
              <w:t>1</w:t>
            </w:r>
            <w:r>
              <w:rPr>
                <w:spacing w:val="-2"/>
                <w:sz w:val="20"/>
              </w:rPr>
              <w:t>.</w:t>
            </w:r>
            <w:r w:rsidR="00866BF6">
              <w:rPr>
                <w:spacing w:val="-2"/>
                <w:sz w:val="20"/>
              </w:rPr>
              <w:t>08</w:t>
            </w:r>
            <w:r>
              <w:rPr>
                <w:spacing w:val="-2"/>
                <w:sz w:val="20"/>
              </w:rPr>
              <w:t>.202</w:t>
            </w:r>
            <w:r w:rsidR="006178BC">
              <w:rPr>
                <w:spacing w:val="-2"/>
                <w:sz w:val="20"/>
              </w:rPr>
              <w:t>6</w:t>
            </w:r>
          </w:p>
        </w:tc>
      </w:tr>
      <w:tr w:rsidR="00E475C9" w14:paraId="425DD25C" w14:textId="77777777">
        <w:trPr>
          <w:trHeight w:val="1169"/>
        </w:trPr>
        <w:tc>
          <w:tcPr>
            <w:tcW w:w="7587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</w:tcPr>
          <w:p w14:paraId="425DD258" w14:textId="77777777" w:rsidR="00E475C9" w:rsidRDefault="00E475C9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425DD259" w14:textId="77777777" w:rsidR="00E475C9" w:rsidRDefault="00C13C68">
            <w:pPr>
              <w:pStyle w:val="TableParagraph"/>
              <w:ind w:left="107" w:right="80"/>
              <w:jc w:val="both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Tento dokument spracovalo oddelenie Štandardizácie a</w:t>
            </w:r>
            <w:r>
              <w:rPr>
                <w:rFonts w:ascii="Arial" w:hAnsi="Arial"/>
                <w:i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jeho rozširovanie mimo SSD je možné v tlačenej alebo elektronickej forme iba v plnom rozsahu a so súhlasom spracovateľa.</w:t>
            </w:r>
          </w:p>
        </w:tc>
        <w:tc>
          <w:tcPr>
            <w:tcW w:w="2557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</w:tcPr>
          <w:p w14:paraId="425DD25A" w14:textId="77777777" w:rsidR="00E475C9" w:rsidRDefault="00E475C9">
            <w:pPr>
              <w:pStyle w:val="TableParagraph"/>
              <w:spacing w:before="11"/>
              <w:rPr>
                <w:rFonts w:ascii="Times New Roman"/>
                <w:sz w:val="20"/>
              </w:rPr>
            </w:pPr>
          </w:p>
          <w:p w14:paraId="425DD25B" w14:textId="55C56E6B" w:rsidR="00E475C9" w:rsidRDefault="00C13C68" w:rsidP="006A29F1">
            <w:pPr>
              <w:pStyle w:val="TableParagraph"/>
              <w:spacing w:before="1"/>
              <w:ind w:left="123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strán:</w:t>
            </w:r>
            <w:r>
              <w:rPr>
                <w:spacing w:val="-3"/>
                <w:sz w:val="20"/>
              </w:rPr>
              <w:t xml:space="preserve"> </w:t>
            </w:r>
            <w:r w:rsidR="00866BF6">
              <w:rPr>
                <w:spacing w:val="-5"/>
                <w:sz w:val="20"/>
              </w:rPr>
              <w:t>7</w:t>
            </w:r>
          </w:p>
        </w:tc>
      </w:tr>
    </w:tbl>
    <w:p w14:paraId="425DD25D" w14:textId="77777777" w:rsidR="00E475C9" w:rsidRDefault="00E475C9">
      <w:pPr>
        <w:pStyle w:val="TableParagraph"/>
        <w:rPr>
          <w:sz w:val="20"/>
        </w:rPr>
        <w:sectPr w:rsidR="00E475C9">
          <w:type w:val="continuous"/>
          <w:pgSz w:w="11910" w:h="16850"/>
          <w:pgMar w:top="1400" w:right="850" w:bottom="280" w:left="850" w:header="708" w:footer="708" w:gutter="0"/>
          <w:cols w:space="708"/>
        </w:sectPr>
      </w:pPr>
    </w:p>
    <w:p w14:paraId="425DD25E" w14:textId="77777777" w:rsidR="00E475C9" w:rsidRDefault="00C13C68">
      <w:pPr>
        <w:pStyle w:val="Nadpis1"/>
        <w:numPr>
          <w:ilvl w:val="0"/>
          <w:numId w:val="1"/>
        </w:numPr>
        <w:tabs>
          <w:tab w:val="left" w:pos="500"/>
        </w:tabs>
        <w:spacing w:before="203"/>
        <w:ind w:left="500" w:hanging="359"/>
      </w:pPr>
      <w:r>
        <w:rPr>
          <w:spacing w:val="-2"/>
        </w:rPr>
        <w:lastRenderedPageBreak/>
        <w:t>POUŽITIE:</w:t>
      </w:r>
    </w:p>
    <w:p w14:paraId="425DD25F" w14:textId="58AC693D" w:rsidR="00E475C9" w:rsidRDefault="005E7D43">
      <w:pPr>
        <w:pStyle w:val="Zkladntext"/>
        <w:spacing w:before="245"/>
        <w:ind w:left="141"/>
      </w:pPr>
      <w:r>
        <w:t>Slúži ako doplnkové príslušenstvo ku kotevným</w:t>
      </w:r>
      <w:r w:rsidR="00E3742A">
        <w:t>,</w:t>
      </w:r>
      <w:r>
        <w:t> nosným svorkám</w:t>
      </w:r>
      <w:r w:rsidR="00E3742A">
        <w:t xml:space="preserve"> a</w:t>
      </w:r>
      <w:r>
        <w:t xml:space="preserve"> pre uchytenie VN samonosného kábla AXCES 3x70/25 a AXCES3x95/25</w:t>
      </w:r>
      <w:r w:rsidR="00CD5D45">
        <w:t xml:space="preserve"> k podpernému bodu</w:t>
      </w:r>
      <w:r>
        <w:t xml:space="preserve">. </w:t>
      </w:r>
    </w:p>
    <w:p w14:paraId="425DD260" w14:textId="77777777" w:rsidR="00E475C9" w:rsidRDefault="00E475C9">
      <w:pPr>
        <w:pStyle w:val="Zkladntext"/>
        <w:spacing w:before="110"/>
      </w:pPr>
    </w:p>
    <w:p w14:paraId="425DD261" w14:textId="77777777" w:rsidR="00E475C9" w:rsidRDefault="00C13C68">
      <w:pPr>
        <w:pStyle w:val="Nadpis1"/>
        <w:numPr>
          <w:ilvl w:val="0"/>
          <w:numId w:val="1"/>
        </w:numPr>
        <w:tabs>
          <w:tab w:val="left" w:pos="500"/>
        </w:tabs>
        <w:spacing w:before="1"/>
        <w:ind w:left="500" w:hanging="359"/>
      </w:pPr>
      <w:r>
        <w:t>PREDPISY</w:t>
      </w:r>
      <w:r>
        <w:rPr>
          <w:spacing w:val="-3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NORMY:</w:t>
      </w:r>
    </w:p>
    <w:p w14:paraId="425DD262" w14:textId="77777777" w:rsidR="00E475C9" w:rsidRDefault="00C13C68">
      <w:pPr>
        <w:pStyle w:val="Odsekzoznamu"/>
        <w:numPr>
          <w:ilvl w:val="1"/>
          <w:numId w:val="1"/>
        </w:numPr>
        <w:tabs>
          <w:tab w:val="left" w:pos="424"/>
        </w:tabs>
        <w:spacing w:before="238" w:line="244" w:lineRule="auto"/>
        <w:ind w:right="139"/>
      </w:pPr>
      <w:r>
        <w:rPr>
          <w:rFonts w:ascii="Arial" w:hAnsi="Arial"/>
          <w:b/>
        </w:rPr>
        <w:t>STN EN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 xml:space="preserve">10025-1 </w:t>
      </w:r>
      <w:r>
        <w:t>Výrobky valcované za tepla z konštrukčných ocelí Časť1: Všeobecné technické dodacie podmienky.</w:t>
      </w:r>
    </w:p>
    <w:p w14:paraId="425DD263" w14:textId="77777777" w:rsidR="00E475C9" w:rsidRDefault="00C13C68">
      <w:pPr>
        <w:pStyle w:val="Odsekzoznamu"/>
        <w:numPr>
          <w:ilvl w:val="1"/>
          <w:numId w:val="1"/>
        </w:numPr>
        <w:tabs>
          <w:tab w:val="left" w:pos="424"/>
        </w:tabs>
        <w:spacing w:line="244" w:lineRule="auto"/>
        <w:ind w:right="145"/>
      </w:pPr>
      <w:r>
        <w:rPr>
          <w:rFonts w:ascii="Arial" w:hAnsi="Arial"/>
          <w:b/>
        </w:rPr>
        <w:t>STN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37"/>
        </w:rPr>
        <w:t xml:space="preserve"> </w:t>
      </w:r>
      <w:r>
        <w:rPr>
          <w:rFonts w:ascii="Arial" w:hAnsi="Arial"/>
          <w:b/>
        </w:rPr>
        <w:t>ISO</w:t>
      </w:r>
      <w:r>
        <w:rPr>
          <w:rFonts w:ascii="Arial" w:hAnsi="Arial"/>
          <w:b/>
          <w:spacing w:val="39"/>
        </w:rPr>
        <w:t xml:space="preserve"> </w:t>
      </w:r>
      <w:r>
        <w:rPr>
          <w:rFonts w:ascii="Arial" w:hAnsi="Arial"/>
          <w:b/>
        </w:rPr>
        <w:t>1461</w:t>
      </w:r>
      <w:r>
        <w:rPr>
          <w:rFonts w:ascii="Arial" w:hAnsi="Arial"/>
          <w:b/>
          <w:spacing w:val="40"/>
        </w:rPr>
        <w:t xml:space="preserve"> </w:t>
      </w:r>
      <w:r>
        <w:t>Zinkové</w:t>
      </w:r>
      <w:r>
        <w:rPr>
          <w:spacing w:val="40"/>
        </w:rPr>
        <w:t xml:space="preserve"> </w:t>
      </w:r>
      <w:r>
        <w:t>povlaky</w:t>
      </w:r>
      <w:r>
        <w:rPr>
          <w:spacing w:val="38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železných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oceľových</w:t>
      </w:r>
      <w:r>
        <w:rPr>
          <w:spacing w:val="40"/>
        </w:rPr>
        <w:t xml:space="preserve"> </w:t>
      </w:r>
      <w:r>
        <w:t>výrobkoch</w:t>
      </w:r>
      <w:r>
        <w:rPr>
          <w:spacing w:val="40"/>
        </w:rPr>
        <w:t xml:space="preserve"> </w:t>
      </w:r>
      <w:r>
        <w:t>vytvorené</w:t>
      </w:r>
      <w:r>
        <w:rPr>
          <w:spacing w:val="40"/>
        </w:rPr>
        <w:t xml:space="preserve"> </w:t>
      </w:r>
      <w:r>
        <w:t>ponorným žiarovým zinkovaním. Požiadavky a skúšobné metódy.</w:t>
      </w:r>
    </w:p>
    <w:p w14:paraId="425DD264" w14:textId="77777777" w:rsidR="00E475C9" w:rsidRDefault="00C13C68">
      <w:pPr>
        <w:pStyle w:val="Odsekzoznamu"/>
        <w:numPr>
          <w:ilvl w:val="1"/>
          <w:numId w:val="1"/>
        </w:numPr>
        <w:tabs>
          <w:tab w:val="left" w:pos="424"/>
        </w:tabs>
        <w:spacing w:line="261" w:lineRule="exact"/>
        <w:ind w:hanging="283"/>
      </w:pPr>
      <w:r>
        <w:rPr>
          <w:rFonts w:ascii="Arial" w:hAnsi="Arial"/>
          <w:b/>
        </w:rPr>
        <w:t>STN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61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284/O1</w:t>
      </w:r>
      <w:r>
        <w:rPr>
          <w:rFonts w:ascii="Arial" w:hAnsi="Arial"/>
          <w:b/>
          <w:spacing w:val="-5"/>
        </w:rPr>
        <w:t xml:space="preserve"> </w:t>
      </w:r>
      <w:r>
        <w:t>Vonkajšie</w:t>
      </w:r>
      <w:r>
        <w:rPr>
          <w:spacing w:val="-3"/>
        </w:rPr>
        <w:t xml:space="preserve"> </w:t>
      </w:r>
      <w:r>
        <w:t>vedenia. Požiadavky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skúšky</w:t>
      </w:r>
      <w:r>
        <w:rPr>
          <w:spacing w:val="-4"/>
        </w:rPr>
        <w:t xml:space="preserve"> </w:t>
      </w:r>
      <w:r>
        <w:rPr>
          <w:spacing w:val="-2"/>
        </w:rPr>
        <w:t>armatúr.</w:t>
      </w:r>
    </w:p>
    <w:p w14:paraId="425DD265" w14:textId="77777777" w:rsidR="00E475C9" w:rsidRDefault="00C13C68">
      <w:pPr>
        <w:pStyle w:val="Odsekzoznamu"/>
        <w:numPr>
          <w:ilvl w:val="1"/>
          <w:numId w:val="1"/>
        </w:numPr>
        <w:tabs>
          <w:tab w:val="left" w:pos="424"/>
        </w:tabs>
        <w:spacing w:line="268" w:lineRule="exact"/>
        <w:ind w:hanging="283"/>
      </w:pPr>
      <w:r>
        <w:rPr>
          <w:rFonts w:ascii="Arial" w:hAnsi="Arial"/>
          <w:b/>
        </w:rPr>
        <w:t>STN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ISO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9001/O1</w:t>
      </w:r>
      <w:r>
        <w:rPr>
          <w:rFonts w:ascii="Arial" w:hAnsi="Arial"/>
          <w:b/>
          <w:spacing w:val="-6"/>
        </w:rPr>
        <w:t xml:space="preserve"> </w:t>
      </w:r>
      <w:r>
        <w:t>Systémy</w:t>
      </w:r>
      <w:r>
        <w:rPr>
          <w:spacing w:val="-4"/>
        </w:rPr>
        <w:t xml:space="preserve"> </w:t>
      </w:r>
      <w:r>
        <w:t>manažérstva</w:t>
      </w:r>
      <w:r>
        <w:rPr>
          <w:spacing w:val="-4"/>
        </w:rPr>
        <w:t xml:space="preserve"> </w:t>
      </w:r>
      <w:r>
        <w:t>kvality.</w:t>
      </w:r>
      <w:r>
        <w:rPr>
          <w:spacing w:val="-2"/>
        </w:rPr>
        <w:t xml:space="preserve"> Požiadavky.</w:t>
      </w:r>
    </w:p>
    <w:p w14:paraId="425DD266" w14:textId="594C5418" w:rsidR="00E475C9" w:rsidRDefault="00C13C68">
      <w:pPr>
        <w:pStyle w:val="Odsekzoznamu"/>
        <w:numPr>
          <w:ilvl w:val="1"/>
          <w:numId w:val="1"/>
        </w:numPr>
        <w:tabs>
          <w:tab w:val="left" w:pos="424"/>
          <w:tab w:val="left" w:pos="4284"/>
        </w:tabs>
        <w:spacing w:line="244" w:lineRule="auto"/>
        <w:ind w:right="139"/>
      </w:pPr>
      <w:r>
        <w:rPr>
          <w:rFonts w:ascii="Arial" w:hAnsi="Arial"/>
          <w:b/>
        </w:rPr>
        <w:t>STN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33</w:t>
      </w:r>
      <w:r>
        <w:rPr>
          <w:rFonts w:ascii="Arial" w:hAnsi="Arial"/>
          <w:b/>
          <w:spacing w:val="40"/>
        </w:rPr>
        <w:t xml:space="preserve"> </w:t>
      </w:r>
      <w:r w:rsidR="0090749F">
        <w:rPr>
          <w:rFonts w:ascii="Arial" w:hAnsi="Arial"/>
          <w:b/>
        </w:rPr>
        <w:t xml:space="preserve">2000-5-51/A11/A12/O1/O2 </w:t>
      </w:r>
      <w:r>
        <w:t>Elektrické</w:t>
      </w:r>
      <w:r w:rsidRPr="0090749F">
        <w:t xml:space="preserve"> </w:t>
      </w:r>
      <w:r>
        <w:t>inštalácie</w:t>
      </w:r>
      <w:r w:rsidRPr="0090749F">
        <w:t xml:space="preserve"> </w:t>
      </w:r>
      <w:r>
        <w:t>budov.</w:t>
      </w:r>
      <w:r w:rsidRPr="0090749F">
        <w:t xml:space="preserve"> </w:t>
      </w:r>
      <w:r>
        <w:t>Časť</w:t>
      </w:r>
      <w:r w:rsidRPr="0090749F">
        <w:t xml:space="preserve"> </w:t>
      </w:r>
      <w:r>
        <w:t>5-51:</w:t>
      </w:r>
      <w:r w:rsidRPr="0090749F">
        <w:t xml:space="preserve"> </w:t>
      </w:r>
      <w:r>
        <w:t>Výber</w:t>
      </w:r>
      <w:r w:rsidRPr="0090749F">
        <w:t xml:space="preserve"> </w:t>
      </w:r>
      <w:r>
        <w:t>a</w:t>
      </w:r>
      <w:r w:rsidRPr="0090749F">
        <w:t xml:space="preserve"> </w:t>
      </w:r>
      <w:r>
        <w:t>stavba elektrických zariadení. Spoločné pravidlá.</w:t>
      </w:r>
    </w:p>
    <w:p w14:paraId="47EBD817" w14:textId="6C21B2B8" w:rsidR="0090749F" w:rsidRDefault="0090749F">
      <w:pPr>
        <w:pStyle w:val="Odsekzoznamu"/>
        <w:numPr>
          <w:ilvl w:val="1"/>
          <w:numId w:val="1"/>
        </w:numPr>
        <w:tabs>
          <w:tab w:val="left" w:pos="424"/>
          <w:tab w:val="left" w:pos="4284"/>
        </w:tabs>
        <w:spacing w:line="244" w:lineRule="auto"/>
        <w:ind w:right="139"/>
      </w:pPr>
      <w:r w:rsidRPr="0090749F">
        <w:rPr>
          <w:rFonts w:ascii="Arial" w:hAnsi="Arial"/>
          <w:b/>
        </w:rPr>
        <w:t>STN 34 7405</w:t>
      </w:r>
      <w:r>
        <w:t xml:space="preserve"> Káble s vytláčanou izoláciou pre distribučnú sústavu s menovitým napätím od 3,6/6(7,2) kV do 20,8/36 (42) kV</w:t>
      </w:r>
    </w:p>
    <w:p w14:paraId="5626D280" w14:textId="03C194A8" w:rsidR="0090749F" w:rsidRDefault="0090749F">
      <w:pPr>
        <w:pStyle w:val="Odsekzoznamu"/>
        <w:numPr>
          <w:ilvl w:val="1"/>
          <w:numId w:val="1"/>
        </w:numPr>
        <w:tabs>
          <w:tab w:val="left" w:pos="424"/>
          <w:tab w:val="left" w:pos="4284"/>
        </w:tabs>
        <w:spacing w:line="244" w:lineRule="auto"/>
        <w:ind w:right="139"/>
      </w:pPr>
      <w:r w:rsidRPr="0090749F">
        <w:rPr>
          <w:rFonts w:ascii="Arial" w:hAnsi="Arial"/>
          <w:b/>
        </w:rPr>
        <w:t>STN EN 61284</w:t>
      </w:r>
      <w:r>
        <w:t xml:space="preserve"> Vonkajšie vedenia. Požiadavky a skúšky armatúr</w:t>
      </w:r>
    </w:p>
    <w:p w14:paraId="36E922E9" w14:textId="18FD0E48" w:rsidR="0090749F" w:rsidRDefault="0090749F">
      <w:pPr>
        <w:pStyle w:val="Odsekzoznamu"/>
        <w:numPr>
          <w:ilvl w:val="1"/>
          <w:numId w:val="1"/>
        </w:numPr>
        <w:tabs>
          <w:tab w:val="left" w:pos="424"/>
          <w:tab w:val="left" w:pos="4284"/>
        </w:tabs>
        <w:spacing w:line="244" w:lineRule="auto"/>
        <w:ind w:right="139"/>
      </w:pPr>
      <w:r w:rsidRPr="0090749F">
        <w:rPr>
          <w:rFonts w:ascii="Arial" w:hAnsi="Arial"/>
          <w:b/>
        </w:rPr>
        <w:t>STN EN ISO 9001/O1</w:t>
      </w:r>
      <w:r>
        <w:t xml:space="preserve"> Systémy manažérstva kvality. Požiadavky.</w:t>
      </w:r>
    </w:p>
    <w:p w14:paraId="3F19A338" w14:textId="5D3F6088" w:rsidR="0090749F" w:rsidRDefault="0090749F">
      <w:pPr>
        <w:pStyle w:val="Odsekzoznamu"/>
        <w:numPr>
          <w:ilvl w:val="1"/>
          <w:numId w:val="1"/>
        </w:numPr>
        <w:tabs>
          <w:tab w:val="left" w:pos="424"/>
          <w:tab w:val="left" w:pos="4284"/>
        </w:tabs>
        <w:spacing w:line="244" w:lineRule="auto"/>
        <w:ind w:right="139"/>
      </w:pPr>
      <w:r w:rsidRPr="0090749F">
        <w:rPr>
          <w:rFonts w:ascii="Arial" w:hAnsi="Arial"/>
          <w:b/>
        </w:rPr>
        <w:t>STN 33 2000-5-51/A11/A12/O1/O2</w:t>
      </w:r>
      <w:r>
        <w:t xml:space="preserve"> Elektrické inštalácie budov. Časť 5-51: Výber a stavba elektrických zariadení. Spoločné pravidlá.</w:t>
      </w:r>
    </w:p>
    <w:p w14:paraId="63673086" w14:textId="7AFCF927" w:rsidR="001F30EF" w:rsidRDefault="001F30EF">
      <w:pPr>
        <w:pStyle w:val="Odsekzoznamu"/>
        <w:numPr>
          <w:ilvl w:val="1"/>
          <w:numId w:val="1"/>
        </w:numPr>
        <w:tabs>
          <w:tab w:val="left" w:pos="424"/>
          <w:tab w:val="left" w:pos="4284"/>
        </w:tabs>
        <w:spacing w:line="244" w:lineRule="auto"/>
        <w:ind w:right="139"/>
      </w:pPr>
      <w:r w:rsidRPr="001F30EF">
        <w:rPr>
          <w:rFonts w:ascii="Arial" w:hAnsi="Arial"/>
          <w:b/>
        </w:rPr>
        <w:t>STN EN IEC 61914 (37 0200)</w:t>
      </w:r>
      <w:r>
        <w:t xml:space="preserve"> Káblové príchytky na elektrické inštalácie.</w:t>
      </w:r>
    </w:p>
    <w:p w14:paraId="55EF467A" w14:textId="200E24CC" w:rsidR="001F30EF" w:rsidRDefault="001F30EF">
      <w:pPr>
        <w:pStyle w:val="Odsekzoznamu"/>
        <w:numPr>
          <w:ilvl w:val="1"/>
          <w:numId w:val="1"/>
        </w:numPr>
        <w:tabs>
          <w:tab w:val="left" w:pos="424"/>
          <w:tab w:val="left" w:pos="4284"/>
        </w:tabs>
        <w:spacing w:line="244" w:lineRule="auto"/>
        <w:ind w:right="139"/>
      </w:pPr>
      <w:r w:rsidRPr="001F30EF">
        <w:rPr>
          <w:rFonts w:ascii="Arial" w:hAnsi="Arial"/>
          <w:b/>
        </w:rPr>
        <w:t xml:space="preserve">STN 33 2000-5-51 (33 2000) </w:t>
      </w:r>
      <w:r>
        <w:t>Elektrické inštalácie budov. Časť 5-51: Výber a stavba elektrických zariadení. Spoločné pravidlá.</w:t>
      </w:r>
    </w:p>
    <w:p w14:paraId="425DD268" w14:textId="032CC946" w:rsidR="00E475C9" w:rsidRDefault="00E475C9">
      <w:pPr>
        <w:pStyle w:val="Zkladntext"/>
        <w:spacing w:before="99"/>
      </w:pPr>
    </w:p>
    <w:p w14:paraId="425DD269" w14:textId="77777777" w:rsidR="00E475C9" w:rsidRDefault="00C13C68">
      <w:pPr>
        <w:pStyle w:val="Nadpis1"/>
        <w:numPr>
          <w:ilvl w:val="0"/>
          <w:numId w:val="1"/>
        </w:numPr>
        <w:tabs>
          <w:tab w:val="left" w:pos="500"/>
        </w:tabs>
        <w:ind w:left="500" w:hanging="359"/>
      </w:pPr>
      <w:r>
        <w:t>ROZDELENIE</w:t>
      </w:r>
      <w:r>
        <w:rPr>
          <w:spacing w:val="-5"/>
        </w:rPr>
        <w:t xml:space="preserve"> </w:t>
      </w:r>
      <w:r>
        <w:t>PRVKOV</w:t>
      </w:r>
      <w:r>
        <w:rPr>
          <w:spacing w:val="-8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rPr>
          <w:spacing w:val="-2"/>
        </w:rPr>
        <w:t>SKUPINY</w:t>
      </w:r>
    </w:p>
    <w:p w14:paraId="5996EBBD" w14:textId="6A9F7B41" w:rsidR="000D1E12" w:rsidRDefault="000D1E12">
      <w:pPr>
        <w:pStyle w:val="Zkladntext"/>
        <w:spacing w:before="13"/>
        <w:rPr>
          <w:rFonts w:ascii="Arial"/>
          <w:b/>
        </w:rPr>
      </w:pPr>
    </w:p>
    <w:p w14:paraId="34E0C1D5" w14:textId="77777777" w:rsidR="00B5681D" w:rsidRPr="001C0A47" w:rsidRDefault="00B5681D" w:rsidP="00B5681D">
      <w:pPr>
        <w:pStyle w:val="Zkladntext"/>
        <w:spacing w:before="14" w:after="120"/>
        <w:rPr>
          <w:rFonts w:ascii="Arial"/>
          <w:b/>
          <w:sz w:val="24"/>
        </w:rPr>
      </w:pPr>
      <w:r w:rsidRPr="001C0A47">
        <w:rPr>
          <w:rFonts w:ascii="Arial"/>
          <w:b/>
          <w:sz w:val="24"/>
        </w:rPr>
        <w:t>Tabu</w:t>
      </w:r>
      <w:r w:rsidRPr="001C0A47">
        <w:rPr>
          <w:rFonts w:ascii="Arial"/>
          <w:b/>
          <w:sz w:val="24"/>
        </w:rPr>
        <w:t>ľ</w:t>
      </w:r>
      <w:r w:rsidRPr="001C0A47">
        <w:rPr>
          <w:rFonts w:ascii="Arial"/>
          <w:b/>
          <w:sz w:val="24"/>
        </w:rPr>
        <w:t xml:space="preserve">a </w:t>
      </w:r>
      <w:r w:rsidRPr="001C0A47">
        <w:rPr>
          <w:rFonts w:ascii="Arial"/>
          <w:b/>
          <w:sz w:val="24"/>
        </w:rPr>
        <w:t>č</w:t>
      </w:r>
      <w:r w:rsidRPr="001C0A47">
        <w:rPr>
          <w:rFonts w:ascii="Arial"/>
          <w:b/>
          <w:sz w:val="24"/>
        </w:rPr>
        <w:t xml:space="preserve"> 1 Po</w:t>
      </w:r>
      <w:r w:rsidRPr="001C0A47">
        <w:rPr>
          <w:rFonts w:ascii="Arial"/>
          <w:b/>
          <w:sz w:val="24"/>
        </w:rPr>
        <w:t>ž</w:t>
      </w:r>
      <w:r w:rsidRPr="001C0A47">
        <w:rPr>
          <w:rFonts w:ascii="Arial"/>
          <w:b/>
          <w:sz w:val="24"/>
        </w:rPr>
        <w:t>adovan</w:t>
      </w:r>
      <w:r w:rsidRPr="001C0A47">
        <w:rPr>
          <w:rFonts w:ascii="Arial"/>
          <w:b/>
          <w:sz w:val="24"/>
        </w:rPr>
        <w:t>é</w:t>
      </w:r>
      <w:r w:rsidRPr="001C0A47">
        <w:rPr>
          <w:rFonts w:ascii="Arial"/>
          <w:b/>
          <w:sz w:val="24"/>
        </w:rPr>
        <w:t xml:space="preserve"> prevedenie spojovacej sady pre kotevn</w:t>
      </w:r>
      <w:r w:rsidRPr="001C0A47">
        <w:rPr>
          <w:rFonts w:ascii="Arial"/>
          <w:b/>
          <w:sz w:val="24"/>
        </w:rPr>
        <w:t>ú</w:t>
      </w:r>
      <w:r w:rsidRPr="001C0A47">
        <w:rPr>
          <w:rFonts w:ascii="Arial"/>
          <w:b/>
          <w:sz w:val="24"/>
        </w:rPr>
        <w:t xml:space="preserve"> svorku:</w:t>
      </w:r>
    </w:p>
    <w:tbl>
      <w:tblPr>
        <w:tblStyle w:val="TableNormal"/>
        <w:tblW w:w="0" w:type="auto"/>
        <w:tblInd w:w="4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969"/>
        <w:gridCol w:w="1417"/>
        <w:gridCol w:w="3354"/>
      </w:tblGrid>
      <w:tr w:rsidR="00D9064F" w14:paraId="3F14F7F7" w14:textId="77777777" w:rsidTr="003130F2">
        <w:trPr>
          <w:trHeight w:val="505"/>
        </w:trPr>
        <w:tc>
          <w:tcPr>
            <w:tcW w:w="516" w:type="dxa"/>
            <w:vAlign w:val="center"/>
          </w:tcPr>
          <w:p w14:paraId="75433602" w14:textId="1F28731B" w:rsidR="00D9064F" w:rsidRPr="00BF1AEB" w:rsidRDefault="00D9064F" w:rsidP="00D9064F">
            <w:pPr>
              <w:pStyle w:val="TableParagraph"/>
              <w:spacing w:line="250" w:lineRule="exact"/>
              <w:ind w:left="69"/>
              <w:jc w:val="center"/>
              <w:rPr>
                <w:rFonts w:ascii="Arial" w:hAnsi="Arial"/>
                <w:b/>
                <w:sz w:val="24"/>
              </w:rPr>
            </w:pPr>
            <w:proofErr w:type="spellStart"/>
            <w:r w:rsidRPr="00BF1AEB">
              <w:rPr>
                <w:rFonts w:ascii="Arial" w:hAnsi="Arial"/>
                <w:b/>
                <w:spacing w:val="-2"/>
                <w:sz w:val="24"/>
              </w:rPr>
              <w:t>P.č</w:t>
            </w:r>
            <w:proofErr w:type="spellEnd"/>
            <w:r w:rsidRPr="00BF1AEB">
              <w:rPr>
                <w:rFonts w:ascii="Arial" w:hAnsi="Arial"/>
                <w:b/>
                <w:spacing w:val="-2"/>
                <w:sz w:val="24"/>
              </w:rPr>
              <w:t xml:space="preserve">. </w:t>
            </w:r>
          </w:p>
        </w:tc>
        <w:tc>
          <w:tcPr>
            <w:tcW w:w="3969" w:type="dxa"/>
            <w:vAlign w:val="center"/>
          </w:tcPr>
          <w:p w14:paraId="2E7BCE15" w14:textId="75271027" w:rsidR="00D9064F" w:rsidRPr="00BF1AEB" w:rsidRDefault="00D9064F" w:rsidP="00D9064F">
            <w:pPr>
              <w:pStyle w:val="TableParagraph"/>
              <w:spacing w:line="250" w:lineRule="exact"/>
              <w:ind w:left="71"/>
              <w:jc w:val="center"/>
              <w:rPr>
                <w:rFonts w:ascii="Arial" w:hAnsi="Arial"/>
                <w:b/>
                <w:sz w:val="24"/>
              </w:rPr>
            </w:pPr>
            <w:r w:rsidRPr="00BF1AEB">
              <w:rPr>
                <w:rFonts w:ascii="Arial" w:hAnsi="Arial"/>
                <w:b/>
                <w:sz w:val="24"/>
              </w:rPr>
              <w:t>Názov materiálu</w:t>
            </w:r>
          </w:p>
        </w:tc>
        <w:tc>
          <w:tcPr>
            <w:tcW w:w="1417" w:type="dxa"/>
            <w:vAlign w:val="center"/>
          </w:tcPr>
          <w:p w14:paraId="5E9DD012" w14:textId="1C62200C" w:rsidR="00D9064F" w:rsidRPr="00BF1AEB" w:rsidRDefault="00C91DFE" w:rsidP="00D9064F">
            <w:pPr>
              <w:pStyle w:val="TableParagraph"/>
              <w:spacing w:line="250" w:lineRule="exact"/>
              <w:ind w:left="1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Príloha</w:t>
            </w:r>
          </w:p>
        </w:tc>
        <w:tc>
          <w:tcPr>
            <w:tcW w:w="3354" w:type="dxa"/>
            <w:vAlign w:val="center"/>
          </w:tcPr>
          <w:p w14:paraId="67443793" w14:textId="6A983B32" w:rsidR="00D9064F" w:rsidRPr="00BF1AEB" w:rsidRDefault="00D9064F" w:rsidP="00D9064F">
            <w:pPr>
              <w:pStyle w:val="TableParagraph"/>
              <w:spacing w:line="250" w:lineRule="exact"/>
              <w:ind w:left="221"/>
              <w:jc w:val="center"/>
              <w:rPr>
                <w:rFonts w:ascii="Arial" w:hAnsi="Arial"/>
                <w:b/>
                <w:sz w:val="24"/>
              </w:rPr>
            </w:pPr>
            <w:r w:rsidRPr="00BF1AEB">
              <w:rPr>
                <w:rFonts w:ascii="Arial" w:hAnsi="Arial"/>
                <w:b/>
                <w:spacing w:val="-2"/>
                <w:sz w:val="24"/>
              </w:rPr>
              <w:t>Ponúkaný typ + výrobca</w:t>
            </w:r>
            <w:r w:rsidR="00A32ACA" w:rsidRPr="00BF1AEB">
              <w:rPr>
                <w:rFonts w:ascii="Arial" w:hAnsi="Arial"/>
                <w:b/>
                <w:spacing w:val="-2"/>
                <w:sz w:val="24"/>
              </w:rPr>
              <w:t>*</w:t>
            </w:r>
          </w:p>
        </w:tc>
      </w:tr>
      <w:tr w:rsidR="00D9064F" w14:paraId="295A15CA" w14:textId="77777777" w:rsidTr="003130F2">
        <w:trPr>
          <w:trHeight w:val="253"/>
        </w:trPr>
        <w:tc>
          <w:tcPr>
            <w:tcW w:w="516" w:type="dxa"/>
          </w:tcPr>
          <w:p w14:paraId="22799859" w14:textId="7424C2FA" w:rsidR="00D9064F" w:rsidRPr="00544579" w:rsidRDefault="00D9064F" w:rsidP="00D9064F">
            <w:pPr>
              <w:pStyle w:val="TableParagraph"/>
              <w:spacing w:before="1" w:line="233" w:lineRule="exact"/>
              <w:ind w:left="69"/>
              <w:rPr>
                <w:rFonts w:ascii="Arial" w:hAnsi="Arial" w:cs="Arial"/>
                <w:b/>
                <w:sz w:val="24"/>
              </w:rPr>
            </w:pPr>
            <w:r w:rsidRPr="00544579">
              <w:rPr>
                <w:rFonts w:ascii="Arial" w:hAnsi="Arial" w:cs="Arial"/>
                <w:b/>
                <w:sz w:val="24"/>
              </w:rPr>
              <w:t>1</w:t>
            </w:r>
            <w:r w:rsidR="003130F2" w:rsidRPr="00544579">
              <w:rPr>
                <w:rFonts w:ascii="Arial" w:hAnsi="Arial" w:cs="Arial"/>
                <w:b/>
                <w:sz w:val="24"/>
              </w:rPr>
              <w:t>.</w:t>
            </w:r>
          </w:p>
        </w:tc>
        <w:tc>
          <w:tcPr>
            <w:tcW w:w="3969" w:type="dxa"/>
          </w:tcPr>
          <w:p w14:paraId="2DD64B1A" w14:textId="11745451" w:rsidR="00D9064F" w:rsidRPr="00B929D4" w:rsidRDefault="00D9064F" w:rsidP="00D9064F">
            <w:pPr>
              <w:pStyle w:val="TableParagraph"/>
              <w:spacing w:before="1" w:line="233" w:lineRule="exact"/>
              <w:ind w:left="71"/>
              <w:jc w:val="center"/>
              <w:rPr>
                <w:rFonts w:ascii="Arial" w:hAnsi="Arial" w:cs="Arial"/>
                <w:sz w:val="24"/>
              </w:rPr>
            </w:pPr>
            <w:r w:rsidRPr="00B929D4">
              <w:rPr>
                <w:rFonts w:ascii="Arial" w:hAnsi="Arial" w:cs="Arial"/>
                <w:sz w:val="24"/>
              </w:rPr>
              <w:t xml:space="preserve">Spojovacia </w:t>
            </w:r>
            <w:proofErr w:type="spellStart"/>
            <w:r w:rsidRPr="00B929D4">
              <w:rPr>
                <w:rFonts w:ascii="Arial" w:hAnsi="Arial" w:cs="Arial"/>
                <w:sz w:val="24"/>
              </w:rPr>
              <w:t>sada</w:t>
            </w:r>
            <w:proofErr w:type="spellEnd"/>
            <w:r w:rsidRPr="00B929D4">
              <w:rPr>
                <w:rFonts w:ascii="Arial" w:hAnsi="Arial" w:cs="Arial"/>
                <w:sz w:val="24"/>
              </w:rPr>
              <w:t xml:space="preserve"> pre kotevnú svorku</w:t>
            </w:r>
          </w:p>
        </w:tc>
        <w:tc>
          <w:tcPr>
            <w:tcW w:w="1417" w:type="dxa"/>
          </w:tcPr>
          <w:p w14:paraId="110BE3D6" w14:textId="190BFABB" w:rsidR="00D9064F" w:rsidRPr="00B929D4" w:rsidRDefault="00C91DFE" w:rsidP="00D9064F">
            <w:pPr>
              <w:pStyle w:val="TableParagraph"/>
              <w:spacing w:before="1" w:line="233" w:lineRule="exact"/>
              <w:ind w:left="13" w:right="3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</w:t>
            </w:r>
          </w:p>
        </w:tc>
        <w:tc>
          <w:tcPr>
            <w:tcW w:w="3354" w:type="dxa"/>
          </w:tcPr>
          <w:p w14:paraId="103055D9" w14:textId="77777777" w:rsidR="00D9064F" w:rsidRPr="00B929D4" w:rsidRDefault="00D9064F" w:rsidP="00D9064F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9064F" w14:paraId="4A59E10A" w14:textId="77777777" w:rsidTr="003130F2">
        <w:trPr>
          <w:trHeight w:val="118"/>
        </w:trPr>
        <w:tc>
          <w:tcPr>
            <w:tcW w:w="516" w:type="dxa"/>
          </w:tcPr>
          <w:p w14:paraId="0002A374" w14:textId="6CF11B06" w:rsidR="00D9064F" w:rsidRPr="00544579" w:rsidRDefault="00D9064F" w:rsidP="00D9064F">
            <w:pPr>
              <w:pStyle w:val="TableParagraph"/>
              <w:spacing w:before="1" w:line="231" w:lineRule="exact"/>
              <w:ind w:left="69"/>
              <w:rPr>
                <w:rFonts w:ascii="Arial" w:hAnsi="Arial" w:cs="Arial"/>
                <w:b/>
                <w:sz w:val="24"/>
              </w:rPr>
            </w:pPr>
            <w:r w:rsidRPr="00544579">
              <w:rPr>
                <w:rFonts w:ascii="Arial" w:hAnsi="Arial" w:cs="Arial"/>
                <w:b/>
                <w:sz w:val="24"/>
              </w:rPr>
              <w:t>2</w:t>
            </w:r>
            <w:r w:rsidR="003130F2" w:rsidRPr="00544579">
              <w:rPr>
                <w:rFonts w:ascii="Arial" w:hAnsi="Arial" w:cs="Arial"/>
                <w:b/>
                <w:sz w:val="24"/>
              </w:rPr>
              <w:t>.</w:t>
            </w:r>
          </w:p>
        </w:tc>
        <w:tc>
          <w:tcPr>
            <w:tcW w:w="3969" w:type="dxa"/>
          </w:tcPr>
          <w:p w14:paraId="00454E0B" w14:textId="2809D223" w:rsidR="00D9064F" w:rsidRPr="00B929D4" w:rsidRDefault="00D9064F" w:rsidP="00D9064F">
            <w:pPr>
              <w:pStyle w:val="TableParagraph"/>
              <w:spacing w:before="1" w:line="231" w:lineRule="exact"/>
              <w:ind w:left="71"/>
              <w:jc w:val="center"/>
              <w:rPr>
                <w:rFonts w:ascii="Arial" w:hAnsi="Arial" w:cs="Arial"/>
                <w:sz w:val="24"/>
              </w:rPr>
            </w:pPr>
            <w:r w:rsidRPr="00B929D4">
              <w:rPr>
                <w:rFonts w:ascii="Arial" w:hAnsi="Arial" w:cs="Arial"/>
                <w:sz w:val="24"/>
              </w:rPr>
              <w:t>Rohový strmeň</w:t>
            </w:r>
          </w:p>
        </w:tc>
        <w:tc>
          <w:tcPr>
            <w:tcW w:w="1417" w:type="dxa"/>
          </w:tcPr>
          <w:p w14:paraId="7DCFB89C" w14:textId="6904CCFC" w:rsidR="00D9064F" w:rsidRPr="00B929D4" w:rsidRDefault="00C91DFE" w:rsidP="00D9064F">
            <w:pPr>
              <w:pStyle w:val="TableParagraph"/>
              <w:spacing w:before="1" w:line="231" w:lineRule="exact"/>
              <w:ind w:left="13" w:right="3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</w:t>
            </w:r>
          </w:p>
        </w:tc>
        <w:tc>
          <w:tcPr>
            <w:tcW w:w="3354" w:type="dxa"/>
          </w:tcPr>
          <w:p w14:paraId="24EA44B0" w14:textId="7776AF1A" w:rsidR="00D9064F" w:rsidRPr="00B929D4" w:rsidRDefault="00D9064F" w:rsidP="00D9064F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9064F" w14:paraId="2A1DC63C" w14:textId="77777777" w:rsidTr="003130F2">
        <w:trPr>
          <w:trHeight w:val="118"/>
        </w:trPr>
        <w:tc>
          <w:tcPr>
            <w:tcW w:w="516" w:type="dxa"/>
          </w:tcPr>
          <w:p w14:paraId="65E20447" w14:textId="31ED1F90" w:rsidR="00D9064F" w:rsidRPr="00544579" w:rsidRDefault="00D9064F" w:rsidP="00D9064F">
            <w:pPr>
              <w:pStyle w:val="TableParagraph"/>
              <w:spacing w:before="1" w:line="231" w:lineRule="exact"/>
              <w:ind w:left="69"/>
              <w:rPr>
                <w:rFonts w:ascii="Arial" w:hAnsi="Arial" w:cs="Arial"/>
                <w:b/>
                <w:sz w:val="24"/>
              </w:rPr>
            </w:pPr>
            <w:r w:rsidRPr="00544579">
              <w:rPr>
                <w:rFonts w:ascii="Arial" w:hAnsi="Arial" w:cs="Arial"/>
                <w:b/>
                <w:sz w:val="24"/>
              </w:rPr>
              <w:t>3</w:t>
            </w:r>
            <w:r w:rsidR="003130F2" w:rsidRPr="00544579">
              <w:rPr>
                <w:rFonts w:ascii="Arial" w:hAnsi="Arial" w:cs="Arial"/>
                <w:b/>
                <w:sz w:val="24"/>
              </w:rPr>
              <w:t>.</w:t>
            </w:r>
          </w:p>
        </w:tc>
        <w:tc>
          <w:tcPr>
            <w:tcW w:w="3969" w:type="dxa"/>
          </w:tcPr>
          <w:p w14:paraId="2ACAFE5F" w14:textId="5F8E591E" w:rsidR="00D9064F" w:rsidRPr="00B929D4" w:rsidRDefault="00D9064F" w:rsidP="00D9064F">
            <w:pPr>
              <w:pStyle w:val="TableParagraph"/>
              <w:spacing w:before="1" w:line="231" w:lineRule="exact"/>
              <w:ind w:left="71"/>
              <w:jc w:val="center"/>
              <w:rPr>
                <w:rFonts w:ascii="Arial" w:hAnsi="Arial" w:cs="Arial"/>
                <w:sz w:val="24"/>
              </w:rPr>
            </w:pPr>
            <w:r w:rsidRPr="00B929D4">
              <w:rPr>
                <w:rFonts w:ascii="Arial" w:hAnsi="Arial" w:cs="Arial"/>
                <w:sz w:val="24"/>
              </w:rPr>
              <w:t>Stĺpová príchytka (vertikálna)</w:t>
            </w:r>
          </w:p>
        </w:tc>
        <w:tc>
          <w:tcPr>
            <w:tcW w:w="1417" w:type="dxa"/>
          </w:tcPr>
          <w:p w14:paraId="488D4F8A" w14:textId="064C5FBC" w:rsidR="00D9064F" w:rsidRPr="00B929D4" w:rsidRDefault="00C91DFE" w:rsidP="00D9064F">
            <w:pPr>
              <w:pStyle w:val="TableParagraph"/>
              <w:spacing w:before="1" w:line="231" w:lineRule="exact"/>
              <w:ind w:left="13" w:right="3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3</w:t>
            </w:r>
          </w:p>
        </w:tc>
        <w:tc>
          <w:tcPr>
            <w:tcW w:w="3354" w:type="dxa"/>
          </w:tcPr>
          <w:p w14:paraId="7031307B" w14:textId="77777777" w:rsidR="00D9064F" w:rsidRPr="00B929D4" w:rsidRDefault="00D9064F" w:rsidP="00D9064F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D9064F" w14:paraId="21B3C1CD" w14:textId="77777777" w:rsidTr="003130F2">
        <w:trPr>
          <w:trHeight w:val="118"/>
        </w:trPr>
        <w:tc>
          <w:tcPr>
            <w:tcW w:w="516" w:type="dxa"/>
          </w:tcPr>
          <w:p w14:paraId="4928A9AD" w14:textId="064E0841" w:rsidR="00D9064F" w:rsidRPr="00544579" w:rsidRDefault="00D9064F" w:rsidP="00D9064F">
            <w:pPr>
              <w:pStyle w:val="TableParagraph"/>
              <w:spacing w:before="1" w:line="231" w:lineRule="exact"/>
              <w:ind w:left="69"/>
              <w:rPr>
                <w:rFonts w:ascii="Arial" w:hAnsi="Arial" w:cs="Arial"/>
                <w:b/>
                <w:sz w:val="24"/>
              </w:rPr>
            </w:pPr>
            <w:r w:rsidRPr="00544579">
              <w:rPr>
                <w:rFonts w:ascii="Arial" w:hAnsi="Arial" w:cs="Arial"/>
                <w:b/>
                <w:sz w:val="24"/>
              </w:rPr>
              <w:t>4</w:t>
            </w:r>
            <w:r w:rsidR="003130F2" w:rsidRPr="00544579">
              <w:rPr>
                <w:rFonts w:ascii="Arial" w:hAnsi="Arial" w:cs="Arial"/>
                <w:b/>
                <w:sz w:val="24"/>
              </w:rPr>
              <w:t>.</w:t>
            </w:r>
          </w:p>
        </w:tc>
        <w:tc>
          <w:tcPr>
            <w:tcW w:w="3969" w:type="dxa"/>
          </w:tcPr>
          <w:p w14:paraId="38023009" w14:textId="37C96BC1" w:rsidR="00D9064F" w:rsidRPr="00B929D4" w:rsidRDefault="00D9064F" w:rsidP="00D9064F">
            <w:pPr>
              <w:pStyle w:val="TableParagraph"/>
              <w:spacing w:before="1" w:line="231" w:lineRule="exact"/>
              <w:ind w:left="71"/>
              <w:jc w:val="center"/>
              <w:rPr>
                <w:rFonts w:ascii="Arial" w:hAnsi="Arial" w:cs="Arial"/>
                <w:sz w:val="24"/>
              </w:rPr>
            </w:pPr>
            <w:r w:rsidRPr="00B929D4">
              <w:rPr>
                <w:rFonts w:ascii="Arial" w:hAnsi="Arial" w:cs="Arial"/>
                <w:sz w:val="24"/>
              </w:rPr>
              <w:t>Stĺpová príchytka (horizontálna)</w:t>
            </w:r>
          </w:p>
        </w:tc>
        <w:tc>
          <w:tcPr>
            <w:tcW w:w="1417" w:type="dxa"/>
          </w:tcPr>
          <w:p w14:paraId="46F9891C" w14:textId="789A00FA" w:rsidR="00D9064F" w:rsidRPr="00B929D4" w:rsidRDefault="00C91DFE" w:rsidP="00D9064F">
            <w:pPr>
              <w:pStyle w:val="TableParagraph"/>
              <w:spacing w:before="1" w:line="231" w:lineRule="exact"/>
              <w:ind w:left="13" w:right="3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4</w:t>
            </w:r>
          </w:p>
        </w:tc>
        <w:tc>
          <w:tcPr>
            <w:tcW w:w="3354" w:type="dxa"/>
          </w:tcPr>
          <w:p w14:paraId="6E0DC7B8" w14:textId="77777777" w:rsidR="00D9064F" w:rsidRPr="00B929D4" w:rsidRDefault="00D9064F" w:rsidP="00D9064F">
            <w:pPr>
              <w:pStyle w:val="TableParagraph"/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14:paraId="26694283" w14:textId="5ABC10BB" w:rsidR="00B5681D" w:rsidRDefault="00B5681D">
      <w:pPr>
        <w:pStyle w:val="Zkladntext"/>
        <w:spacing w:before="13"/>
        <w:rPr>
          <w:rFonts w:ascii="Arial"/>
          <w:b/>
        </w:rPr>
      </w:pPr>
    </w:p>
    <w:p w14:paraId="425DD2CB" w14:textId="77777777" w:rsidR="00E475C9" w:rsidRDefault="00C13C68">
      <w:pPr>
        <w:pStyle w:val="Zkladntext"/>
        <w:spacing w:before="1"/>
        <w:ind w:left="141"/>
      </w:pPr>
      <w:r>
        <w:rPr>
          <w:spacing w:val="-86"/>
        </w:rPr>
        <w:t>*</w:t>
      </w:r>
      <w:r>
        <w:rPr>
          <w:spacing w:val="4"/>
        </w:rPr>
        <w:t xml:space="preserve"> </w:t>
      </w:r>
      <w:r>
        <w:t>-</w:t>
      </w:r>
      <w:r>
        <w:rPr>
          <w:spacing w:val="3"/>
        </w:rPr>
        <w:t xml:space="preserve"> </w:t>
      </w:r>
      <w:r>
        <w:t xml:space="preserve">doplní </w:t>
      </w:r>
      <w:r>
        <w:rPr>
          <w:spacing w:val="-2"/>
        </w:rPr>
        <w:t>dodávateľ</w:t>
      </w:r>
    </w:p>
    <w:p w14:paraId="425DD2CC" w14:textId="7A5E5B34" w:rsidR="00E475C9" w:rsidRDefault="00E475C9">
      <w:pPr>
        <w:pStyle w:val="Zkladntext"/>
      </w:pPr>
    </w:p>
    <w:p w14:paraId="2F2B43CF" w14:textId="77777777" w:rsidR="003304A7" w:rsidRDefault="003304A7">
      <w:pPr>
        <w:pStyle w:val="Zkladntext"/>
        <w:sectPr w:rsidR="003304A7">
          <w:headerReference w:type="default" r:id="rId9"/>
          <w:footerReference w:type="default" r:id="rId10"/>
          <w:pgSz w:w="11910" w:h="16850"/>
          <w:pgMar w:top="1320" w:right="850" w:bottom="1060" w:left="850" w:header="856" w:footer="876" w:gutter="0"/>
          <w:pgNumType w:start="2"/>
          <w:cols w:space="708"/>
        </w:sectPr>
      </w:pPr>
    </w:p>
    <w:p w14:paraId="425DD2CD" w14:textId="77777777" w:rsidR="00E475C9" w:rsidRDefault="00C13C68">
      <w:pPr>
        <w:pStyle w:val="Nadpis1"/>
        <w:numPr>
          <w:ilvl w:val="0"/>
          <w:numId w:val="1"/>
        </w:numPr>
        <w:tabs>
          <w:tab w:val="left" w:pos="500"/>
        </w:tabs>
        <w:spacing w:before="83"/>
        <w:ind w:left="500" w:hanging="359"/>
      </w:pPr>
      <w:r>
        <w:lastRenderedPageBreak/>
        <w:t>TECHNICKÉ</w:t>
      </w:r>
      <w:r>
        <w:rPr>
          <w:spacing w:val="-11"/>
        </w:rPr>
        <w:t xml:space="preserve"> </w:t>
      </w:r>
      <w:r>
        <w:rPr>
          <w:spacing w:val="-2"/>
        </w:rPr>
        <w:t>PARAMETRE:</w:t>
      </w:r>
    </w:p>
    <w:p w14:paraId="425DD2CE" w14:textId="77777777" w:rsidR="00E475C9" w:rsidRDefault="00E475C9">
      <w:pPr>
        <w:pStyle w:val="Zkladntext"/>
        <w:spacing w:before="1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8942"/>
      </w:tblGrid>
      <w:tr w:rsidR="00E475C9" w14:paraId="425DD2D2" w14:textId="77777777" w:rsidTr="0065093B">
        <w:trPr>
          <w:trHeight w:val="505"/>
        </w:trPr>
        <w:tc>
          <w:tcPr>
            <w:tcW w:w="1200" w:type="dxa"/>
          </w:tcPr>
          <w:p w14:paraId="425DD2CF" w14:textId="77777777" w:rsidR="00E475C9" w:rsidRDefault="00E475C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942" w:type="dxa"/>
          </w:tcPr>
          <w:p w14:paraId="425DD2D0" w14:textId="77777777" w:rsidR="00E475C9" w:rsidRDefault="00C13C68">
            <w:pPr>
              <w:pStyle w:val="TableParagraph"/>
              <w:spacing w:line="248" w:lineRule="exact"/>
              <w:ind w:left="9" w:right="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TECHNICKÉ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PARAMETRE</w:t>
            </w:r>
          </w:p>
          <w:p w14:paraId="425DD2D1" w14:textId="77777777" w:rsidR="00E475C9" w:rsidRDefault="00C13C68">
            <w:pPr>
              <w:pStyle w:val="TableParagraph"/>
              <w:spacing w:before="1" w:line="237" w:lineRule="exact"/>
              <w:ind w:left="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(dokladovať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v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ponuke)</w:t>
            </w:r>
          </w:p>
        </w:tc>
      </w:tr>
      <w:tr w:rsidR="00E475C9" w14:paraId="425DD2D5" w14:textId="77777777" w:rsidTr="0065093B">
        <w:trPr>
          <w:trHeight w:val="254"/>
        </w:trPr>
        <w:tc>
          <w:tcPr>
            <w:tcW w:w="1200" w:type="dxa"/>
          </w:tcPr>
          <w:p w14:paraId="425DD2D3" w14:textId="77777777" w:rsidR="00E475C9" w:rsidRDefault="00C13C68">
            <w:pPr>
              <w:pStyle w:val="TableParagraph"/>
              <w:spacing w:line="234" w:lineRule="exact"/>
              <w:ind w:left="107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4.1.</w:t>
            </w:r>
          </w:p>
        </w:tc>
        <w:tc>
          <w:tcPr>
            <w:tcW w:w="8942" w:type="dxa"/>
          </w:tcPr>
          <w:p w14:paraId="425DD2D4" w14:textId="3B4782C2" w:rsidR="00E475C9" w:rsidRDefault="00460AEB">
            <w:pPr>
              <w:pStyle w:val="TableParagraph"/>
              <w:spacing w:line="234" w:lineRule="exact"/>
              <w:ind w:left="10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Parametre</w:t>
            </w:r>
            <w:r w:rsidR="006F4C54">
              <w:rPr>
                <w:rFonts w:ascii="Arial" w:hAnsi="Arial"/>
                <w:b/>
                <w:spacing w:val="-2"/>
              </w:rPr>
              <w:t xml:space="preserve"> VN distribučné siete</w:t>
            </w:r>
          </w:p>
        </w:tc>
      </w:tr>
      <w:tr w:rsidR="00E475C9" w14:paraId="425DD2D8" w14:textId="77777777" w:rsidTr="0065093B">
        <w:trPr>
          <w:trHeight w:val="251"/>
        </w:trPr>
        <w:tc>
          <w:tcPr>
            <w:tcW w:w="1200" w:type="dxa"/>
          </w:tcPr>
          <w:p w14:paraId="425DD2D6" w14:textId="77777777" w:rsidR="00E475C9" w:rsidRDefault="00C13C68">
            <w:pPr>
              <w:pStyle w:val="TableParagraph"/>
              <w:spacing w:before="1" w:line="231" w:lineRule="exact"/>
              <w:ind w:left="107"/>
            </w:pPr>
            <w:r>
              <w:rPr>
                <w:spacing w:val="-2"/>
              </w:rPr>
              <w:t>4.1.1.</w:t>
            </w:r>
          </w:p>
        </w:tc>
        <w:tc>
          <w:tcPr>
            <w:tcW w:w="8942" w:type="dxa"/>
          </w:tcPr>
          <w:p w14:paraId="425DD2D7" w14:textId="4D1E4F92" w:rsidR="00E475C9" w:rsidRDefault="00A62E0B" w:rsidP="00CF669D">
            <w:pPr>
              <w:pStyle w:val="TableParagraph"/>
              <w:spacing w:before="1"/>
              <w:ind w:left="108"/>
            </w:pPr>
            <w:r>
              <w:t>M</w:t>
            </w:r>
            <w:r w:rsidR="00460C64">
              <w:t>enovité napätie siete: 22 kV</w:t>
            </w:r>
            <w:r w:rsidR="00CF669D">
              <w:t>.</w:t>
            </w:r>
          </w:p>
        </w:tc>
      </w:tr>
      <w:tr w:rsidR="00E475C9" w14:paraId="425DD2DB" w14:textId="77777777" w:rsidTr="0065093B">
        <w:trPr>
          <w:trHeight w:val="254"/>
        </w:trPr>
        <w:tc>
          <w:tcPr>
            <w:tcW w:w="1200" w:type="dxa"/>
          </w:tcPr>
          <w:p w14:paraId="425DD2D9" w14:textId="77777777" w:rsidR="00E475C9" w:rsidRDefault="00C13C68">
            <w:pPr>
              <w:pStyle w:val="TableParagraph"/>
              <w:spacing w:before="3" w:line="231" w:lineRule="exact"/>
              <w:ind w:left="107"/>
            </w:pPr>
            <w:r>
              <w:rPr>
                <w:spacing w:val="-2"/>
              </w:rPr>
              <w:t>4.1.2.</w:t>
            </w:r>
          </w:p>
        </w:tc>
        <w:tc>
          <w:tcPr>
            <w:tcW w:w="8942" w:type="dxa"/>
          </w:tcPr>
          <w:p w14:paraId="425DD2DA" w14:textId="2D933D22" w:rsidR="00E475C9" w:rsidRDefault="00A62E0B" w:rsidP="00CF669D">
            <w:pPr>
              <w:pStyle w:val="TableParagraph"/>
              <w:spacing w:before="1"/>
              <w:ind w:left="108"/>
            </w:pPr>
            <w:r>
              <w:t>M</w:t>
            </w:r>
            <w:r w:rsidR="00460C64">
              <w:t>aximálne napätie siete: 24 kV</w:t>
            </w:r>
            <w:r w:rsidR="00CF669D">
              <w:t>.</w:t>
            </w:r>
          </w:p>
        </w:tc>
      </w:tr>
      <w:tr w:rsidR="00460C64" w14:paraId="77CF1C4C" w14:textId="77777777" w:rsidTr="0065093B">
        <w:trPr>
          <w:trHeight w:val="254"/>
        </w:trPr>
        <w:tc>
          <w:tcPr>
            <w:tcW w:w="1200" w:type="dxa"/>
          </w:tcPr>
          <w:p w14:paraId="33E2AA79" w14:textId="478A3A28" w:rsidR="00460C64" w:rsidRDefault="00460C64">
            <w:pPr>
              <w:pStyle w:val="TableParagraph"/>
              <w:spacing w:before="3" w:line="231" w:lineRule="exact"/>
              <w:ind w:left="107"/>
              <w:rPr>
                <w:spacing w:val="-2"/>
              </w:rPr>
            </w:pPr>
            <w:r>
              <w:rPr>
                <w:spacing w:val="-2"/>
              </w:rPr>
              <w:t>4.1.3.</w:t>
            </w:r>
          </w:p>
        </w:tc>
        <w:tc>
          <w:tcPr>
            <w:tcW w:w="8942" w:type="dxa"/>
          </w:tcPr>
          <w:p w14:paraId="19B2B4CF" w14:textId="4260C301" w:rsidR="00460C64" w:rsidRDefault="00A62E0B" w:rsidP="00CF669D">
            <w:pPr>
              <w:pStyle w:val="TableParagraph"/>
              <w:spacing w:before="1"/>
              <w:ind w:left="108"/>
            </w:pPr>
            <w:r>
              <w:t>F</w:t>
            </w:r>
            <w:r w:rsidR="00460C64">
              <w:t>rekvencia: 50 Hz</w:t>
            </w:r>
            <w:r w:rsidR="00CF669D">
              <w:t>.</w:t>
            </w:r>
          </w:p>
        </w:tc>
      </w:tr>
      <w:tr w:rsidR="00460C64" w14:paraId="6AD9E038" w14:textId="77777777" w:rsidTr="0065093B">
        <w:trPr>
          <w:trHeight w:val="254"/>
        </w:trPr>
        <w:tc>
          <w:tcPr>
            <w:tcW w:w="1200" w:type="dxa"/>
          </w:tcPr>
          <w:p w14:paraId="4B48E05B" w14:textId="40430182" w:rsidR="00460C64" w:rsidRDefault="00460C64">
            <w:pPr>
              <w:pStyle w:val="TableParagraph"/>
              <w:spacing w:before="3" w:line="231" w:lineRule="exact"/>
              <w:ind w:left="107"/>
              <w:rPr>
                <w:spacing w:val="-2"/>
              </w:rPr>
            </w:pPr>
            <w:r>
              <w:rPr>
                <w:spacing w:val="-2"/>
              </w:rPr>
              <w:t>4.1.4.</w:t>
            </w:r>
          </w:p>
        </w:tc>
        <w:tc>
          <w:tcPr>
            <w:tcW w:w="8942" w:type="dxa"/>
          </w:tcPr>
          <w:p w14:paraId="45D3D687" w14:textId="1C1C81AF" w:rsidR="00460C64" w:rsidRDefault="00A62E0B" w:rsidP="00CF669D">
            <w:pPr>
              <w:pStyle w:val="TableParagraph"/>
              <w:spacing w:before="1"/>
              <w:ind w:left="108"/>
            </w:pPr>
            <w:r>
              <w:t>P</w:t>
            </w:r>
            <w:r w:rsidR="00460C64">
              <w:t>očet fáz: 3 (L1, L2, L3)</w:t>
            </w:r>
            <w:r w:rsidR="00CF669D">
              <w:t>.</w:t>
            </w:r>
          </w:p>
        </w:tc>
      </w:tr>
      <w:tr w:rsidR="00460C64" w14:paraId="6F1AEB87" w14:textId="77777777" w:rsidTr="0065093B">
        <w:trPr>
          <w:trHeight w:val="254"/>
        </w:trPr>
        <w:tc>
          <w:tcPr>
            <w:tcW w:w="1200" w:type="dxa"/>
          </w:tcPr>
          <w:p w14:paraId="0595FD37" w14:textId="04810BE5" w:rsidR="00460C64" w:rsidRDefault="00460C64">
            <w:pPr>
              <w:pStyle w:val="TableParagraph"/>
              <w:spacing w:before="3" w:line="231" w:lineRule="exact"/>
              <w:ind w:left="107"/>
              <w:rPr>
                <w:spacing w:val="-2"/>
              </w:rPr>
            </w:pPr>
            <w:r>
              <w:rPr>
                <w:spacing w:val="-2"/>
              </w:rPr>
              <w:t>4.1.5.</w:t>
            </w:r>
          </w:p>
        </w:tc>
        <w:tc>
          <w:tcPr>
            <w:tcW w:w="8942" w:type="dxa"/>
          </w:tcPr>
          <w:p w14:paraId="661FDAD4" w14:textId="734F01E5" w:rsidR="00460C64" w:rsidRDefault="00A62E0B" w:rsidP="00460C64">
            <w:pPr>
              <w:pStyle w:val="TableParagraph"/>
              <w:spacing w:before="1"/>
              <w:ind w:left="108"/>
            </w:pPr>
            <w:r>
              <w:t>D</w:t>
            </w:r>
            <w:r w:rsidR="00460C64">
              <w:t>ruh distribučnej siete: IT.</w:t>
            </w:r>
          </w:p>
        </w:tc>
      </w:tr>
      <w:tr w:rsidR="0065093B" w14:paraId="01A41B07" w14:textId="77777777" w:rsidTr="0065093B">
        <w:trPr>
          <w:trHeight w:val="254"/>
        </w:trPr>
        <w:tc>
          <w:tcPr>
            <w:tcW w:w="1200" w:type="dxa"/>
          </w:tcPr>
          <w:p w14:paraId="7CE61FCB" w14:textId="39AD40A4" w:rsidR="0065093B" w:rsidRDefault="0065093B" w:rsidP="008729BE">
            <w:pPr>
              <w:pStyle w:val="TableParagraph"/>
              <w:spacing w:before="3" w:line="231" w:lineRule="exact"/>
              <w:ind w:left="107"/>
              <w:rPr>
                <w:spacing w:val="-2"/>
              </w:rPr>
            </w:pPr>
            <w:r>
              <w:rPr>
                <w:rFonts w:ascii="Arial"/>
                <w:b/>
                <w:spacing w:val="-4"/>
              </w:rPr>
              <w:t>4.</w:t>
            </w:r>
            <w:r w:rsidR="008729BE">
              <w:rPr>
                <w:rFonts w:ascii="Arial"/>
                <w:b/>
                <w:spacing w:val="-4"/>
              </w:rPr>
              <w:t>2</w:t>
            </w:r>
            <w:r>
              <w:rPr>
                <w:rFonts w:ascii="Arial"/>
                <w:b/>
                <w:spacing w:val="-4"/>
              </w:rPr>
              <w:t>.</w:t>
            </w:r>
          </w:p>
        </w:tc>
        <w:tc>
          <w:tcPr>
            <w:tcW w:w="8942" w:type="dxa"/>
          </w:tcPr>
          <w:p w14:paraId="235EA9C8" w14:textId="62059D8E" w:rsidR="0065093B" w:rsidRDefault="0065093B" w:rsidP="0065093B">
            <w:pPr>
              <w:pStyle w:val="TableParagraph"/>
              <w:spacing w:before="1"/>
              <w:ind w:left="108"/>
            </w:pPr>
            <w:r w:rsidRPr="00770A36">
              <w:rPr>
                <w:rFonts w:ascii="Arial"/>
                <w:b/>
                <w:spacing w:val="-4"/>
              </w:rPr>
              <w:t>Po</w:t>
            </w:r>
            <w:r w:rsidRPr="00770A36">
              <w:rPr>
                <w:rFonts w:ascii="Arial"/>
                <w:b/>
                <w:spacing w:val="-4"/>
              </w:rPr>
              <w:t>ž</w:t>
            </w:r>
            <w:r w:rsidRPr="00770A36">
              <w:rPr>
                <w:rFonts w:ascii="Arial"/>
                <w:b/>
                <w:spacing w:val="-4"/>
              </w:rPr>
              <w:t>adovan</w:t>
            </w:r>
            <w:r w:rsidRPr="00770A36">
              <w:rPr>
                <w:rFonts w:ascii="Arial"/>
                <w:b/>
                <w:spacing w:val="-4"/>
              </w:rPr>
              <w:t>é</w:t>
            </w:r>
            <w:r w:rsidRPr="00770A36">
              <w:rPr>
                <w:rFonts w:ascii="Arial"/>
                <w:b/>
                <w:spacing w:val="-4"/>
              </w:rPr>
              <w:t xml:space="preserve"> technick</w:t>
            </w:r>
            <w:r w:rsidRPr="00770A36">
              <w:rPr>
                <w:rFonts w:ascii="Arial"/>
                <w:b/>
                <w:spacing w:val="-4"/>
              </w:rPr>
              <w:t>é</w:t>
            </w:r>
            <w:r w:rsidRPr="00770A36">
              <w:rPr>
                <w:rFonts w:ascii="Arial"/>
                <w:b/>
                <w:spacing w:val="-4"/>
              </w:rPr>
              <w:t xml:space="preserve"> parametre </w:t>
            </w:r>
            <w:r w:rsidR="00F34088">
              <w:rPr>
                <w:rFonts w:ascii="Arial"/>
                <w:b/>
                <w:spacing w:val="-4"/>
              </w:rPr>
              <w:t>kovov</w:t>
            </w:r>
            <w:r w:rsidR="00F34088">
              <w:rPr>
                <w:rFonts w:ascii="Arial"/>
                <w:b/>
                <w:spacing w:val="-4"/>
              </w:rPr>
              <w:t>ý</w:t>
            </w:r>
            <w:r w:rsidR="00F34088">
              <w:rPr>
                <w:rFonts w:ascii="Arial"/>
                <w:b/>
                <w:spacing w:val="-4"/>
              </w:rPr>
              <w:t xml:space="preserve">ch </w:t>
            </w:r>
            <w:r w:rsidR="00F34088">
              <w:rPr>
                <w:rFonts w:ascii="Arial"/>
                <w:b/>
                <w:spacing w:val="-4"/>
              </w:rPr>
              <w:t>č</w:t>
            </w:r>
            <w:r w:rsidR="00F34088">
              <w:rPr>
                <w:rFonts w:ascii="Arial"/>
                <w:b/>
                <w:spacing w:val="-4"/>
              </w:rPr>
              <w:t>ast</w:t>
            </w:r>
            <w:r w:rsidR="00F34088">
              <w:rPr>
                <w:rFonts w:ascii="Arial"/>
                <w:b/>
                <w:spacing w:val="-4"/>
              </w:rPr>
              <w:t>í</w:t>
            </w:r>
          </w:p>
        </w:tc>
      </w:tr>
      <w:tr w:rsidR="0095511A" w14:paraId="44A3EC5C" w14:textId="77777777" w:rsidTr="0065093B">
        <w:trPr>
          <w:trHeight w:val="254"/>
        </w:trPr>
        <w:tc>
          <w:tcPr>
            <w:tcW w:w="1200" w:type="dxa"/>
          </w:tcPr>
          <w:p w14:paraId="10A2563D" w14:textId="5E864734" w:rsidR="0095511A" w:rsidRDefault="0095511A" w:rsidP="008729BE">
            <w:pPr>
              <w:pStyle w:val="TableParagraph"/>
              <w:spacing w:before="3" w:line="231" w:lineRule="exact"/>
              <w:ind w:left="107"/>
              <w:rPr>
                <w:rFonts w:ascii="Arial"/>
                <w:b/>
                <w:spacing w:val="-4"/>
              </w:rPr>
            </w:pPr>
            <w:r w:rsidRPr="0095511A">
              <w:rPr>
                <w:spacing w:val="-2"/>
              </w:rPr>
              <w:t>4.2.1</w:t>
            </w:r>
          </w:p>
        </w:tc>
        <w:tc>
          <w:tcPr>
            <w:tcW w:w="8942" w:type="dxa"/>
          </w:tcPr>
          <w:p w14:paraId="3ED320F3" w14:textId="4F80732F" w:rsidR="0095511A" w:rsidRPr="00F34088" w:rsidRDefault="0095511A" w:rsidP="0065093B">
            <w:pPr>
              <w:pStyle w:val="TableParagraph"/>
              <w:spacing w:before="1"/>
              <w:ind w:left="108"/>
              <w:rPr>
                <w:rFonts w:ascii="Arial"/>
                <w:b/>
                <w:spacing w:val="-4"/>
              </w:rPr>
            </w:pPr>
            <w:r w:rsidRPr="00F34088">
              <w:t>Upevnenie svoriek na hák alebo oko priemeru 20 mm,</w:t>
            </w:r>
          </w:p>
        </w:tc>
      </w:tr>
      <w:tr w:rsidR="0065093B" w14:paraId="789F0E8C" w14:textId="77777777" w:rsidTr="0065093B">
        <w:trPr>
          <w:trHeight w:val="254"/>
        </w:trPr>
        <w:tc>
          <w:tcPr>
            <w:tcW w:w="1200" w:type="dxa"/>
          </w:tcPr>
          <w:p w14:paraId="340005B5" w14:textId="581B29D8" w:rsidR="0065093B" w:rsidRDefault="0065093B" w:rsidP="008729BE">
            <w:pPr>
              <w:pStyle w:val="TableParagraph"/>
              <w:spacing w:before="3" w:line="231" w:lineRule="exact"/>
              <w:ind w:left="107"/>
              <w:rPr>
                <w:spacing w:val="-2"/>
              </w:rPr>
            </w:pPr>
            <w:r>
              <w:rPr>
                <w:spacing w:val="-2"/>
              </w:rPr>
              <w:t>4.</w:t>
            </w:r>
            <w:r w:rsidR="008729BE">
              <w:rPr>
                <w:spacing w:val="-2"/>
              </w:rPr>
              <w:t>2</w:t>
            </w:r>
            <w:r w:rsidR="0095511A">
              <w:rPr>
                <w:spacing w:val="-2"/>
              </w:rPr>
              <w:t>.2</w:t>
            </w:r>
            <w:r w:rsidR="008729BE">
              <w:rPr>
                <w:spacing w:val="-2"/>
              </w:rPr>
              <w:t>.</w:t>
            </w:r>
          </w:p>
        </w:tc>
        <w:tc>
          <w:tcPr>
            <w:tcW w:w="8942" w:type="dxa"/>
          </w:tcPr>
          <w:p w14:paraId="7FE7BF33" w14:textId="3009F4D5" w:rsidR="0065093B" w:rsidRPr="00F34088" w:rsidRDefault="0065093B" w:rsidP="0065093B">
            <w:pPr>
              <w:pStyle w:val="TableParagraph"/>
              <w:spacing w:before="1"/>
              <w:ind w:left="108"/>
            </w:pPr>
            <w:r w:rsidRPr="00F34088">
              <w:t>Materiál kovových častí – galvanizovaná oceľ, nekorodujúca zliatina Al</w:t>
            </w:r>
            <w:r w:rsidR="00393D28" w:rsidRPr="00F34088">
              <w:t>.</w:t>
            </w:r>
          </w:p>
        </w:tc>
      </w:tr>
      <w:tr w:rsidR="009D0EC8" w14:paraId="300670CA" w14:textId="77777777" w:rsidTr="0065093B">
        <w:trPr>
          <w:trHeight w:val="254"/>
        </w:trPr>
        <w:tc>
          <w:tcPr>
            <w:tcW w:w="1200" w:type="dxa"/>
          </w:tcPr>
          <w:p w14:paraId="3CCA222E" w14:textId="5DBA4864" w:rsidR="009D0EC8" w:rsidRDefault="009D0EC8" w:rsidP="008729BE">
            <w:pPr>
              <w:pStyle w:val="TableParagraph"/>
              <w:spacing w:before="3" w:line="231" w:lineRule="exact"/>
              <w:ind w:left="107"/>
              <w:rPr>
                <w:spacing w:val="-2"/>
              </w:rPr>
            </w:pPr>
            <w:r>
              <w:rPr>
                <w:spacing w:val="-2"/>
              </w:rPr>
              <w:t>4.2.3.</w:t>
            </w:r>
          </w:p>
        </w:tc>
        <w:tc>
          <w:tcPr>
            <w:tcW w:w="8942" w:type="dxa"/>
          </w:tcPr>
          <w:p w14:paraId="318E0299" w14:textId="2BED800F" w:rsidR="009D0EC8" w:rsidRPr="00F34088" w:rsidRDefault="009D0EC8" w:rsidP="00556053">
            <w:pPr>
              <w:pStyle w:val="TableParagraph"/>
              <w:spacing w:before="1"/>
              <w:ind w:left="108"/>
            </w:pPr>
            <w:r>
              <w:t xml:space="preserve">Minimálna mechanická pevnosť </w:t>
            </w:r>
            <w:r w:rsidR="00556053">
              <w:t>28</w:t>
            </w:r>
            <w:r>
              <w:t>kN.</w:t>
            </w:r>
          </w:p>
        </w:tc>
      </w:tr>
      <w:tr w:rsidR="0065093B" w14:paraId="1563AAE6" w14:textId="77777777" w:rsidTr="0065093B">
        <w:trPr>
          <w:trHeight w:val="254"/>
        </w:trPr>
        <w:tc>
          <w:tcPr>
            <w:tcW w:w="1200" w:type="dxa"/>
          </w:tcPr>
          <w:p w14:paraId="797036BD" w14:textId="2CDB99F6" w:rsidR="0065093B" w:rsidRDefault="0065093B" w:rsidP="009D0EC8">
            <w:pPr>
              <w:pStyle w:val="TableParagraph"/>
              <w:spacing w:before="3" w:line="231" w:lineRule="exact"/>
              <w:ind w:left="107"/>
              <w:rPr>
                <w:spacing w:val="-2"/>
              </w:rPr>
            </w:pPr>
            <w:r>
              <w:rPr>
                <w:spacing w:val="-2"/>
              </w:rPr>
              <w:t>4.</w:t>
            </w:r>
            <w:r w:rsidR="008729BE">
              <w:rPr>
                <w:spacing w:val="-2"/>
              </w:rPr>
              <w:t>2</w:t>
            </w:r>
            <w:r w:rsidR="0095511A">
              <w:rPr>
                <w:spacing w:val="-2"/>
              </w:rPr>
              <w:t>.</w:t>
            </w:r>
            <w:r w:rsidR="009D0EC8">
              <w:rPr>
                <w:spacing w:val="-2"/>
              </w:rPr>
              <w:t>4</w:t>
            </w:r>
            <w:r w:rsidR="008729BE">
              <w:rPr>
                <w:spacing w:val="-2"/>
              </w:rPr>
              <w:t>.</w:t>
            </w:r>
          </w:p>
        </w:tc>
        <w:tc>
          <w:tcPr>
            <w:tcW w:w="8942" w:type="dxa"/>
          </w:tcPr>
          <w:p w14:paraId="60F0EA91" w14:textId="798C8A50" w:rsidR="0065093B" w:rsidRPr="00F34088" w:rsidRDefault="0065093B" w:rsidP="0065093B">
            <w:pPr>
              <w:pStyle w:val="TableParagraph"/>
              <w:spacing w:before="1"/>
              <w:ind w:left="108"/>
            </w:pPr>
            <w:r w:rsidRPr="00F34088">
              <w:t>Prevádzka pri teplote od -50°C do +60°C</w:t>
            </w:r>
            <w:r w:rsidR="00393D28" w:rsidRPr="00F34088">
              <w:t>.</w:t>
            </w:r>
          </w:p>
        </w:tc>
      </w:tr>
      <w:tr w:rsidR="00F34088" w14:paraId="40EC39DE" w14:textId="77777777" w:rsidTr="0065093B">
        <w:trPr>
          <w:trHeight w:val="254"/>
        </w:trPr>
        <w:tc>
          <w:tcPr>
            <w:tcW w:w="1200" w:type="dxa"/>
          </w:tcPr>
          <w:p w14:paraId="3F4BFF3C" w14:textId="16D2E14E" w:rsidR="00F34088" w:rsidRDefault="00634C01" w:rsidP="00634C01">
            <w:pPr>
              <w:pStyle w:val="TableParagraph"/>
              <w:spacing w:before="1"/>
              <w:ind w:left="108"/>
              <w:rPr>
                <w:spacing w:val="-2"/>
              </w:rPr>
            </w:pPr>
            <w:r w:rsidRPr="00634C01">
              <w:rPr>
                <w:rFonts w:ascii="Arial"/>
                <w:b/>
                <w:spacing w:val="-4"/>
              </w:rPr>
              <w:t>4.3</w:t>
            </w:r>
          </w:p>
        </w:tc>
        <w:tc>
          <w:tcPr>
            <w:tcW w:w="8942" w:type="dxa"/>
          </w:tcPr>
          <w:p w14:paraId="618B87F9" w14:textId="58D6C1F5" w:rsidR="00F34088" w:rsidRPr="00F34088" w:rsidRDefault="00F34088" w:rsidP="00F34088">
            <w:pPr>
              <w:pStyle w:val="TableParagraph"/>
              <w:spacing w:before="1"/>
              <w:ind w:left="108"/>
            </w:pPr>
            <w:r w:rsidRPr="00770A36">
              <w:rPr>
                <w:rFonts w:ascii="Arial"/>
                <w:b/>
                <w:spacing w:val="-4"/>
              </w:rPr>
              <w:t>Po</w:t>
            </w:r>
            <w:r w:rsidRPr="00770A36">
              <w:rPr>
                <w:rFonts w:ascii="Arial"/>
                <w:b/>
                <w:spacing w:val="-4"/>
              </w:rPr>
              <w:t>ž</w:t>
            </w:r>
            <w:r w:rsidRPr="00770A36">
              <w:rPr>
                <w:rFonts w:ascii="Arial"/>
                <w:b/>
                <w:spacing w:val="-4"/>
              </w:rPr>
              <w:t>adovan</w:t>
            </w:r>
            <w:r w:rsidRPr="00770A36">
              <w:rPr>
                <w:rFonts w:ascii="Arial"/>
                <w:b/>
                <w:spacing w:val="-4"/>
              </w:rPr>
              <w:t>é</w:t>
            </w:r>
            <w:r w:rsidRPr="00770A36">
              <w:rPr>
                <w:rFonts w:ascii="Arial"/>
                <w:b/>
                <w:spacing w:val="-4"/>
              </w:rPr>
              <w:t xml:space="preserve"> technick</w:t>
            </w:r>
            <w:r w:rsidRPr="00770A36">
              <w:rPr>
                <w:rFonts w:ascii="Arial"/>
                <w:b/>
                <w:spacing w:val="-4"/>
              </w:rPr>
              <w:t>é</w:t>
            </w:r>
            <w:r w:rsidRPr="00770A36">
              <w:rPr>
                <w:rFonts w:ascii="Arial"/>
                <w:b/>
                <w:spacing w:val="-4"/>
              </w:rPr>
              <w:t xml:space="preserve"> parametre </w:t>
            </w:r>
            <w:r>
              <w:rPr>
                <w:rFonts w:ascii="Arial"/>
                <w:b/>
                <w:spacing w:val="-4"/>
              </w:rPr>
              <w:t>plastov</w:t>
            </w:r>
            <w:r>
              <w:rPr>
                <w:rFonts w:ascii="Arial"/>
                <w:b/>
                <w:spacing w:val="-4"/>
              </w:rPr>
              <w:t>ý</w:t>
            </w:r>
            <w:r>
              <w:rPr>
                <w:rFonts w:ascii="Arial"/>
                <w:b/>
                <w:spacing w:val="-4"/>
              </w:rPr>
              <w:t xml:space="preserve">ch </w:t>
            </w:r>
            <w:r>
              <w:rPr>
                <w:rFonts w:ascii="Arial"/>
                <w:b/>
                <w:spacing w:val="-4"/>
              </w:rPr>
              <w:t>č</w:t>
            </w:r>
            <w:r>
              <w:rPr>
                <w:rFonts w:ascii="Arial"/>
                <w:b/>
                <w:spacing w:val="-4"/>
              </w:rPr>
              <w:t>ast</w:t>
            </w:r>
            <w:r>
              <w:rPr>
                <w:rFonts w:ascii="Arial"/>
                <w:b/>
                <w:spacing w:val="-4"/>
              </w:rPr>
              <w:t>í</w:t>
            </w:r>
          </w:p>
        </w:tc>
      </w:tr>
      <w:tr w:rsidR="0065093B" w14:paraId="425DD2DE" w14:textId="77777777" w:rsidTr="00957014">
        <w:trPr>
          <w:trHeight w:val="254"/>
        </w:trPr>
        <w:tc>
          <w:tcPr>
            <w:tcW w:w="1200" w:type="dxa"/>
            <w:vAlign w:val="center"/>
          </w:tcPr>
          <w:p w14:paraId="425DD2DC" w14:textId="709A0C82" w:rsidR="0065093B" w:rsidRDefault="00634C01" w:rsidP="00957014">
            <w:pPr>
              <w:pStyle w:val="TableParagraph"/>
              <w:spacing w:before="3" w:line="231" w:lineRule="exact"/>
              <w:ind w:left="107"/>
              <w:rPr>
                <w:rFonts w:ascii="Arial"/>
                <w:b/>
              </w:rPr>
            </w:pPr>
            <w:r>
              <w:rPr>
                <w:spacing w:val="-2"/>
              </w:rPr>
              <w:t>4.3.1</w:t>
            </w:r>
          </w:p>
        </w:tc>
        <w:tc>
          <w:tcPr>
            <w:tcW w:w="8942" w:type="dxa"/>
          </w:tcPr>
          <w:p w14:paraId="425DD2DD" w14:textId="4A420D28" w:rsidR="0065093B" w:rsidRPr="00F34088" w:rsidRDefault="008729BE" w:rsidP="0065093B">
            <w:pPr>
              <w:pStyle w:val="TableParagraph"/>
              <w:spacing w:line="234" w:lineRule="exact"/>
              <w:ind w:left="108"/>
              <w:rPr>
                <w:rFonts w:ascii="Arial"/>
                <w:b/>
              </w:rPr>
            </w:pPr>
            <w:r w:rsidRPr="00F34088">
              <w:t>Polyamid, vystužený skleneným vláknom, odolný voči UV žiareniu, mrazu, ozónu, oleju, agresívnym chemikáliám</w:t>
            </w:r>
            <w:r w:rsidR="00393D28" w:rsidRPr="00F34088">
              <w:t>.</w:t>
            </w:r>
          </w:p>
        </w:tc>
      </w:tr>
      <w:tr w:rsidR="0065093B" w14:paraId="425DD2E2" w14:textId="77777777" w:rsidTr="008729BE">
        <w:trPr>
          <w:trHeight w:val="295"/>
        </w:trPr>
        <w:tc>
          <w:tcPr>
            <w:tcW w:w="1200" w:type="dxa"/>
          </w:tcPr>
          <w:p w14:paraId="425DD2DF" w14:textId="40C1E109" w:rsidR="0065093B" w:rsidRDefault="00634C01" w:rsidP="0065093B">
            <w:pPr>
              <w:pStyle w:val="TableParagraph"/>
              <w:spacing w:before="1"/>
              <w:ind w:left="107"/>
            </w:pPr>
            <w:r>
              <w:t>4.3.2.</w:t>
            </w:r>
          </w:p>
        </w:tc>
        <w:tc>
          <w:tcPr>
            <w:tcW w:w="8942" w:type="dxa"/>
          </w:tcPr>
          <w:p w14:paraId="425DD2E1" w14:textId="0FA46582" w:rsidR="0065093B" w:rsidRPr="00F34088" w:rsidRDefault="008729BE" w:rsidP="0065093B">
            <w:pPr>
              <w:pStyle w:val="TableParagraph"/>
              <w:spacing w:before="3" w:line="233" w:lineRule="exact"/>
              <w:ind w:left="108"/>
            </w:pPr>
            <w:r w:rsidRPr="00F34088">
              <w:t>Minimálna mechanická pevnosť: 15000N až do 40000N – v závislosti od prevedenia</w:t>
            </w:r>
            <w:r w:rsidR="00393D28" w:rsidRPr="00F34088">
              <w:t>.</w:t>
            </w:r>
          </w:p>
        </w:tc>
      </w:tr>
      <w:tr w:rsidR="008729BE" w14:paraId="7A9792B4" w14:textId="77777777" w:rsidTr="008729BE">
        <w:trPr>
          <w:trHeight w:val="272"/>
        </w:trPr>
        <w:tc>
          <w:tcPr>
            <w:tcW w:w="1200" w:type="dxa"/>
          </w:tcPr>
          <w:p w14:paraId="1E5A6642" w14:textId="23F3FF70" w:rsidR="008729BE" w:rsidRDefault="00634C01" w:rsidP="00634C01">
            <w:pPr>
              <w:pStyle w:val="TableParagraph"/>
              <w:spacing w:before="1"/>
              <w:ind w:left="107"/>
            </w:pPr>
            <w:r>
              <w:t>4.3.3.</w:t>
            </w:r>
          </w:p>
        </w:tc>
        <w:tc>
          <w:tcPr>
            <w:tcW w:w="8942" w:type="dxa"/>
          </w:tcPr>
          <w:p w14:paraId="0D11AFF2" w14:textId="739AEC7B" w:rsidR="008729BE" w:rsidRPr="00F34088" w:rsidRDefault="008729BE" w:rsidP="0065093B">
            <w:pPr>
              <w:pStyle w:val="TableParagraph"/>
              <w:spacing w:before="3" w:line="233" w:lineRule="exact"/>
              <w:ind w:left="108"/>
            </w:pPr>
            <w:r w:rsidRPr="00F34088">
              <w:t>Stálosť mech. vlastností v rozmedzí teplôt: od -40ºC do +120ºC, krátkodobo 220ºC</w:t>
            </w:r>
            <w:r w:rsidR="00393D28" w:rsidRPr="00F34088">
              <w:t>.</w:t>
            </w:r>
          </w:p>
        </w:tc>
      </w:tr>
      <w:tr w:rsidR="008729BE" w14:paraId="5DFE0C70" w14:textId="77777777" w:rsidTr="008729BE">
        <w:trPr>
          <w:trHeight w:val="133"/>
        </w:trPr>
        <w:tc>
          <w:tcPr>
            <w:tcW w:w="1200" w:type="dxa"/>
          </w:tcPr>
          <w:p w14:paraId="15D566D4" w14:textId="6B5D5EA4" w:rsidR="008729BE" w:rsidRDefault="00634C01" w:rsidP="00634C01">
            <w:pPr>
              <w:pStyle w:val="TableParagraph"/>
              <w:spacing w:before="1"/>
              <w:ind w:left="107"/>
            </w:pPr>
            <w:r>
              <w:t>4.3.4.</w:t>
            </w:r>
          </w:p>
        </w:tc>
        <w:tc>
          <w:tcPr>
            <w:tcW w:w="8942" w:type="dxa"/>
          </w:tcPr>
          <w:p w14:paraId="36D68020" w14:textId="6D50E9B5" w:rsidR="008729BE" w:rsidRPr="00F34088" w:rsidRDefault="008729BE" w:rsidP="0065093B">
            <w:pPr>
              <w:pStyle w:val="TableParagraph"/>
              <w:spacing w:before="3" w:line="233" w:lineRule="exact"/>
              <w:ind w:left="108"/>
            </w:pPr>
            <w:r w:rsidRPr="00F34088">
              <w:t>Tepelná rozťažnosť: 0,01% na 10ºC nárastu teploty</w:t>
            </w:r>
            <w:r w:rsidR="00393D28" w:rsidRPr="00F34088">
              <w:t>.</w:t>
            </w:r>
          </w:p>
        </w:tc>
      </w:tr>
      <w:tr w:rsidR="008729BE" w14:paraId="3DF4B0F4" w14:textId="77777777" w:rsidTr="008729BE">
        <w:trPr>
          <w:trHeight w:val="166"/>
        </w:trPr>
        <w:tc>
          <w:tcPr>
            <w:tcW w:w="1200" w:type="dxa"/>
          </w:tcPr>
          <w:p w14:paraId="6D277286" w14:textId="30F489D7" w:rsidR="008729BE" w:rsidRDefault="00634C01" w:rsidP="00634C01">
            <w:pPr>
              <w:pStyle w:val="TableParagraph"/>
              <w:spacing w:before="1"/>
              <w:ind w:left="107"/>
            </w:pPr>
            <w:r>
              <w:t>4.3.5.</w:t>
            </w:r>
          </w:p>
        </w:tc>
        <w:tc>
          <w:tcPr>
            <w:tcW w:w="8942" w:type="dxa"/>
          </w:tcPr>
          <w:p w14:paraId="1D616F39" w14:textId="271EB223" w:rsidR="008729BE" w:rsidRDefault="008729BE" w:rsidP="0065093B">
            <w:pPr>
              <w:pStyle w:val="TableParagraph"/>
              <w:spacing w:before="3" w:line="233" w:lineRule="exact"/>
              <w:ind w:left="108"/>
            </w:pPr>
            <w:r>
              <w:t>Pevnosť v ťahu: min. 120N/mm</w:t>
            </w:r>
            <w:r w:rsidRPr="0094547A">
              <w:rPr>
                <w:vertAlign w:val="superscript"/>
              </w:rPr>
              <w:t>2</w:t>
            </w:r>
            <w:r w:rsidR="00393D28">
              <w:t>.</w:t>
            </w:r>
          </w:p>
        </w:tc>
      </w:tr>
      <w:tr w:rsidR="008729BE" w14:paraId="7A82007C" w14:textId="77777777" w:rsidTr="008729BE">
        <w:trPr>
          <w:trHeight w:val="183"/>
        </w:trPr>
        <w:tc>
          <w:tcPr>
            <w:tcW w:w="1200" w:type="dxa"/>
          </w:tcPr>
          <w:p w14:paraId="62572FF4" w14:textId="7AFB2EB0" w:rsidR="008729BE" w:rsidRDefault="00634C01" w:rsidP="00634C01">
            <w:pPr>
              <w:pStyle w:val="TableParagraph"/>
              <w:spacing w:before="1"/>
              <w:ind w:left="107"/>
            </w:pPr>
            <w:r>
              <w:t>4.3.6.</w:t>
            </w:r>
          </w:p>
        </w:tc>
        <w:tc>
          <w:tcPr>
            <w:tcW w:w="8942" w:type="dxa"/>
          </w:tcPr>
          <w:p w14:paraId="45D79528" w14:textId="2BCBB502" w:rsidR="008729BE" w:rsidRDefault="008729BE" w:rsidP="0065093B">
            <w:pPr>
              <w:pStyle w:val="TableParagraph"/>
              <w:spacing w:before="3" w:line="233" w:lineRule="exact"/>
              <w:ind w:left="108"/>
            </w:pPr>
            <w:r>
              <w:t>Pevnosť v ohybe: min. 200N/mm</w:t>
            </w:r>
            <w:r w:rsidRPr="0094547A">
              <w:rPr>
                <w:vertAlign w:val="superscript"/>
              </w:rPr>
              <w:t>2</w:t>
            </w:r>
            <w:r w:rsidR="00393D28">
              <w:t>.</w:t>
            </w:r>
          </w:p>
        </w:tc>
      </w:tr>
      <w:tr w:rsidR="008729BE" w14:paraId="2624642B" w14:textId="77777777" w:rsidTr="008729BE">
        <w:trPr>
          <w:trHeight w:val="60"/>
        </w:trPr>
        <w:tc>
          <w:tcPr>
            <w:tcW w:w="1200" w:type="dxa"/>
          </w:tcPr>
          <w:p w14:paraId="60A8C2E2" w14:textId="2D84C4CD" w:rsidR="008729BE" w:rsidRDefault="00634C01" w:rsidP="00634C01">
            <w:pPr>
              <w:pStyle w:val="TableParagraph"/>
              <w:spacing w:before="1"/>
              <w:ind w:left="107"/>
            </w:pPr>
            <w:r>
              <w:t>4.3.7</w:t>
            </w:r>
            <w:r w:rsidR="008729BE">
              <w:t>.</w:t>
            </w:r>
          </w:p>
        </w:tc>
        <w:tc>
          <w:tcPr>
            <w:tcW w:w="8942" w:type="dxa"/>
          </w:tcPr>
          <w:p w14:paraId="45493FE1" w14:textId="03E2A811" w:rsidR="008729BE" w:rsidRDefault="008729BE" w:rsidP="0065093B">
            <w:pPr>
              <w:pStyle w:val="TableParagraph"/>
              <w:spacing w:before="3" w:line="233" w:lineRule="exact"/>
              <w:ind w:left="108"/>
            </w:pPr>
            <w:r>
              <w:t xml:space="preserve">Odolnosť proti ohňu: </w:t>
            </w:r>
            <w:proofErr w:type="spellStart"/>
            <w:r>
              <w:t>Samozhášavé</w:t>
            </w:r>
            <w:proofErr w:type="spellEnd"/>
            <w:r>
              <w:t xml:space="preserve"> UL94 V-0</w:t>
            </w:r>
            <w:r w:rsidR="00393D28">
              <w:t>.</w:t>
            </w:r>
          </w:p>
        </w:tc>
      </w:tr>
      <w:tr w:rsidR="008729BE" w14:paraId="16A724BA" w14:textId="77777777" w:rsidTr="00957014">
        <w:trPr>
          <w:trHeight w:val="233"/>
        </w:trPr>
        <w:tc>
          <w:tcPr>
            <w:tcW w:w="1200" w:type="dxa"/>
            <w:vAlign w:val="center"/>
          </w:tcPr>
          <w:p w14:paraId="77103DBD" w14:textId="570BF651" w:rsidR="008729BE" w:rsidRDefault="00634C01" w:rsidP="00957014">
            <w:pPr>
              <w:pStyle w:val="TableParagraph"/>
              <w:spacing w:before="1"/>
              <w:ind w:left="107"/>
            </w:pPr>
            <w:r>
              <w:t>4.3</w:t>
            </w:r>
            <w:r w:rsidR="008729BE">
              <w:t>.</w:t>
            </w:r>
            <w:r>
              <w:t>8</w:t>
            </w:r>
            <w:r w:rsidR="008729BE">
              <w:t>.</w:t>
            </w:r>
          </w:p>
        </w:tc>
        <w:tc>
          <w:tcPr>
            <w:tcW w:w="8942" w:type="dxa"/>
          </w:tcPr>
          <w:p w14:paraId="451D7891" w14:textId="60F6063C" w:rsidR="008729BE" w:rsidRDefault="0094401B" w:rsidP="00F26546">
            <w:pPr>
              <w:pStyle w:val="TableParagraph"/>
              <w:spacing w:before="3" w:line="233" w:lineRule="exact"/>
              <w:ind w:left="108"/>
            </w:pPr>
            <w:r w:rsidRPr="00512FD3">
              <w:t xml:space="preserve">Upevnenie pomocou pások a spôn </w:t>
            </w:r>
            <w:proofErr w:type="spellStart"/>
            <w:r w:rsidRPr="00512FD3">
              <w:t>Bandimex</w:t>
            </w:r>
            <w:proofErr w:type="spellEnd"/>
            <w:r w:rsidRPr="00512FD3">
              <w:t xml:space="preserve"> alebo pomocou nerezových pások so skrutkovým zámkom</w:t>
            </w:r>
          </w:p>
        </w:tc>
      </w:tr>
      <w:tr w:rsidR="00360555" w14:paraId="251E0EA4" w14:textId="77777777" w:rsidTr="008729BE">
        <w:trPr>
          <w:trHeight w:val="233"/>
        </w:trPr>
        <w:tc>
          <w:tcPr>
            <w:tcW w:w="1200" w:type="dxa"/>
          </w:tcPr>
          <w:p w14:paraId="02808EF5" w14:textId="2D0FE14C" w:rsidR="00360555" w:rsidRDefault="00360555" w:rsidP="00634C01">
            <w:pPr>
              <w:pStyle w:val="TableParagraph"/>
              <w:spacing w:before="1"/>
              <w:ind w:left="107"/>
            </w:pPr>
            <w:r>
              <w:t>4.3.9.</w:t>
            </w:r>
          </w:p>
        </w:tc>
        <w:tc>
          <w:tcPr>
            <w:tcW w:w="8942" w:type="dxa"/>
          </w:tcPr>
          <w:p w14:paraId="18F90ABF" w14:textId="2F7147C3" w:rsidR="00360555" w:rsidRDefault="00360555" w:rsidP="00F26546">
            <w:pPr>
              <w:pStyle w:val="TableParagraph"/>
              <w:spacing w:before="3" w:line="233" w:lineRule="exact"/>
              <w:ind w:left="108"/>
            </w:pPr>
            <w:r w:rsidRPr="00512FD3">
              <w:t>Príchytka musí obsahovať gumovú vložku, ktorá kopíruje tvar kábla</w:t>
            </w:r>
            <w:r>
              <w:t>.</w:t>
            </w:r>
          </w:p>
        </w:tc>
      </w:tr>
      <w:tr w:rsidR="0065093B" w14:paraId="425DD2E5" w14:textId="77777777" w:rsidTr="008729BE">
        <w:trPr>
          <w:trHeight w:val="130"/>
        </w:trPr>
        <w:tc>
          <w:tcPr>
            <w:tcW w:w="1200" w:type="dxa"/>
          </w:tcPr>
          <w:p w14:paraId="425DD2E3" w14:textId="7A24AE43" w:rsidR="0065093B" w:rsidRDefault="0065093B" w:rsidP="00634C01">
            <w:pPr>
              <w:pStyle w:val="TableParagraph"/>
              <w:spacing w:before="1"/>
              <w:ind w:left="107"/>
            </w:pPr>
            <w:r>
              <w:rPr>
                <w:rFonts w:ascii="Arial"/>
                <w:b/>
                <w:spacing w:val="-4"/>
              </w:rPr>
              <w:t>4.</w:t>
            </w:r>
            <w:r w:rsidR="00634C01">
              <w:rPr>
                <w:rFonts w:ascii="Arial"/>
                <w:b/>
                <w:spacing w:val="-4"/>
              </w:rPr>
              <w:t>4</w:t>
            </w:r>
            <w:r>
              <w:rPr>
                <w:rFonts w:ascii="Arial"/>
                <w:b/>
                <w:spacing w:val="-4"/>
              </w:rPr>
              <w:t>.</w:t>
            </w:r>
          </w:p>
        </w:tc>
        <w:tc>
          <w:tcPr>
            <w:tcW w:w="8942" w:type="dxa"/>
          </w:tcPr>
          <w:p w14:paraId="425DD2E4" w14:textId="0BBEF8E2" w:rsidR="0065093B" w:rsidRDefault="0065093B" w:rsidP="0065093B">
            <w:pPr>
              <w:pStyle w:val="TableParagraph"/>
              <w:spacing w:line="252" w:lineRule="exact"/>
              <w:ind w:left="108"/>
            </w:pPr>
            <w:r>
              <w:rPr>
                <w:rFonts w:ascii="Arial"/>
                <w:b/>
              </w:rPr>
              <w:t>Podmienky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prostredia</w:t>
            </w:r>
          </w:p>
        </w:tc>
      </w:tr>
      <w:tr w:rsidR="0065093B" w14:paraId="425DD2E8" w14:textId="77777777" w:rsidTr="0065093B">
        <w:trPr>
          <w:trHeight w:val="254"/>
        </w:trPr>
        <w:tc>
          <w:tcPr>
            <w:tcW w:w="1200" w:type="dxa"/>
          </w:tcPr>
          <w:p w14:paraId="425DD2E6" w14:textId="54696EE3" w:rsidR="0065093B" w:rsidRDefault="0065093B" w:rsidP="00634C01">
            <w:pPr>
              <w:pStyle w:val="TableParagraph"/>
              <w:spacing w:line="234" w:lineRule="exact"/>
              <w:ind w:left="107"/>
              <w:rPr>
                <w:rFonts w:ascii="Arial"/>
                <w:b/>
              </w:rPr>
            </w:pPr>
            <w:r>
              <w:rPr>
                <w:spacing w:val="-2"/>
              </w:rPr>
              <w:t>4.</w:t>
            </w:r>
            <w:r w:rsidR="00634C01">
              <w:rPr>
                <w:spacing w:val="-2"/>
              </w:rPr>
              <w:t>4</w:t>
            </w:r>
            <w:r>
              <w:rPr>
                <w:spacing w:val="-2"/>
              </w:rPr>
              <w:t>.1.</w:t>
            </w:r>
          </w:p>
        </w:tc>
        <w:tc>
          <w:tcPr>
            <w:tcW w:w="8942" w:type="dxa"/>
          </w:tcPr>
          <w:p w14:paraId="1C45736B" w14:textId="77777777" w:rsidR="0065093B" w:rsidRDefault="0065093B" w:rsidP="0065093B">
            <w:pPr>
              <w:pStyle w:val="TableParagraph"/>
              <w:spacing w:before="1"/>
              <w:ind w:left="108"/>
            </w:pPr>
            <w:r>
              <w:t>Vonkajšie</w:t>
            </w:r>
            <w:r>
              <w:rPr>
                <w:spacing w:val="-3"/>
              </w:rPr>
              <w:t xml:space="preserve"> </w:t>
            </w:r>
            <w:r>
              <w:t>prostredie</w:t>
            </w:r>
            <w:r>
              <w:rPr>
                <w:spacing w:val="-3"/>
              </w:rPr>
              <w:t xml:space="preserve"> </w:t>
            </w:r>
            <w:r>
              <w:t>v</w:t>
            </w:r>
            <w:r>
              <w:rPr>
                <w:spacing w:val="-2"/>
              </w:rPr>
              <w:t xml:space="preserve"> </w:t>
            </w:r>
            <w:r>
              <w:t>zmysle</w:t>
            </w:r>
            <w:r>
              <w:rPr>
                <w:spacing w:val="-3"/>
              </w:rPr>
              <w:t xml:space="preserve"> </w:t>
            </w:r>
            <w:r>
              <w:t>normy</w:t>
            </w:r>
            <w:r>
              <w:rPr>
                <w:spacing w:val="-4"/>
              </w:rPr>
              <w:t xml:space="preserve"> </w:t>
            </w:r>
            <w:r>
              <w:t>STN</w:t>
            </w:r>
            <w:r>
              <w:rPr>
                <w:spacing w:val="-2"/>
              </w:rPr>
              <w:t xml:space="preserve"> </w:t>
            </w:r>
            <w:r>
              <w:t>33</w:t>
            </w:r>
            <w:r>
              <w:rPr>
                <w:spacing w:val="-5"/>
              </w:rPr>
              <w:t xml:space="preserve"> </w:t>
            </w:r>
            <w:r>
              <w:t>2000-5-51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:</w:t>
            </w:r>
          </w:p>
          <w:p w14:paraId="425DD2E7" w14:textId="0EF75B15" w:rsidR="0065093B" w:rsidRDefault="0065093B" w:rsidP="0065093B">
            <w:pPr>
              <w:pStyle w:val="TableParagraph"/>
              <w:spacing w:line="234" w:lineRule="exact"/>
              <w:ind w:left="108"/>
              <w:rPr>
                <w:rFonts w:ascii="Arial" w:hAnsi="Arial"/>
                <w:b/>
              </w:rPr>
            </w:pPr>
            <w:r>
              <w:t>Druh</w:t>
            </w:r>
            <w:r>
              <w:rPr>
                <w:spacing w:val="-5"/>
              </w:rPr>
              <w:t xml:space="preserve"> </w:t>
            </w:r>
            <w:r>
              <w:t>prostredia:</w:t>
            </w:r>
            <w:r>
              <w:rPr>
                <w:spacing w:val="-3"/>
              </w:rPr>
              <w:t xml:space="preserve"> </w:t>
            </w:r>
            <w:r>
              <w:t>VI.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vonkajšie</w:t>
            </w:r>
            <w:r>
              <w:rPr>
                <w:spacing w:val="-5"/>
              </w:rPr>
              <w:t xml:space="preserve"> </w:t>
            </w:r>
            <w:r>
              <w:t>priestory</w:t>
            </w:r>
            <w:r>
              <w:rPr>
                <w:spacing w:val="-6"/>
              </w:rPr>
              <w:t xml:space="preserve"> </w:t>
            </w:r>
            <w:r>
              <w:t>(miesta</w:t>
            </w:r>
            <w:r>
              <w:rPr>
                <w:spacing w:val="-6"/>
              </w:rPr>
              <w:t xml:space="preserve"> </w:t>
            </w:r>
            <w:r>
              <w:t>vystavené</w:t>
            </w:r>
            <w:r>
              <w:rPr>
                <w:spacing w:val="-5"/>
              </w:rPr>
              <w:t xml:space="preserve"> </w:t>
            </w:r>
            <w:r>
              <w:t>priamo</w:t>
            </w:r>
            <w:r>
              <w:rPr>
                <w:spacing w:val="-4"/>
              </w:rPr>
              <w:t xml:space="preserve"> </w:t>
            </w:r>
            <w:r>
              <w:t>vonkajšej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klíme).</w:t>
            </w:r>
          </w:p>
        </w:tc>
      </w:tr>
      <w:tr w:rsidR="0065093B" w14:paraId="425DD2EB" w14:textId="77777777" w:rsidTr="0065093B">
        <w:trPr>
          <w:trHeight w:val="506"/>
        </w:trPr>
        <w:tc>
          <w:tcPr>
            <w:tcW w:w="1200" w:type="dxa"/>
          </w:tcPr>
          <w:p w14:paraId="425DD2E9" w14:textId="44A13996" w:rsidR="0065093B" w:rsidRDefault="0065093B" w:rsidP="00634C01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4.</w:t>
            </w:r>
            <w:r w:rsidR="00634C01">
              <w:rPr>
                <w:spacing w:val="-2"/>
              </w:rPr>
              <w:t>4</w:t>
            </w:r>
            <w:r>
              <w:rPr>
                <w:spacing w:val="-2"/>
              </w:rPr>
              <w:t>.2.</w:t>
            </w:r>
          </w:p>
        </w:tc>
        <w:tc>
          <w:tcPr>
            <w:tcW w:w="8942" w:type="dxa"/>
          </w:tcPr>
          <w:p w14:paraId="425DD2EA" w14:textId="43793B4D" w:rsidR="0065093B" w:rsidRDefault="0065093B" w:rsidP="0065093B">
            <w:pPr>
              <w:pStyle w:val="TableParagraph"/>
              <w:spacing w:line="254" w:lineRule="exact"/>
              <w:ind w:left="108"/>
            </w:pPr>
            <w:r>
              <w:t>Vonkajšie</w:t>
            </w:r>
            <w:r>
              <w:rPr>
                <w:spacing w:val="38"/>
              </w:rPr>
              <w:t xml:space="preserve"> </w:t>
            </w:r>
            <w:r>
              <w:t>vplyvy:</w:t>
            </w:r>
            <w:r>
              <w:rPr>
                <w:spacing w:val="38"/>
              </w:rPr>
              <w:t xml:space="preserve"> </w:t>
            </w:r>
            <w:r>
              <w:t>AB8,</w:t>
            </w:r>
            <w:r>
              <w:rPr>
                <w:spacing w:val="37"/>
              </w:rPr>
              <w:t xml:space="preserve"> </w:t>
            </w:r>
            <w:r>
              <w:t>AC1,</w:t>
            </w:r>
            <w:r>
              <w:rPr>
                <w:spacing w:val="38"/>
              </w:rPr>
              <w:t xml:space="preserve"> </w:t>
            </w:r>
            <w:r>
              <w:t>AD4,</w:t>
            </w:r>
            <w:r>
              <w:rPr>
                <w:spacing w:val="38"/>
              </w:rPr>
              <w:t xml:space="preserve"> </w:t>
            </w:r>
            <w:r>
              <w:t>AE4,</w:t>
            </w:r>
            <w:r>
              <w:rPr>
                <w:spacing w:val="37"/>
              </w:rPr>
              <w:t xml:space="preserve"> </w:t>
            </w:r>
            <w:r>
              <w:t>AF2,</w:t>
            </w:r>
            <w:r>
              <w:rPr>
                <w:spacing w:val="37"/>
              </w:rPr>
              <w:t xml:space="preserve"> </w:t>
            </w:r>
            <w:r>
              <w:t>AG1,</w:t>
            </w:r>
            <w:r>
              <w:rPr>
                <w:spacing w:val="38"/>
              </w:rPr>
              <w:t xml:space="preserve"> </w:t>
            </w:r>
            <w:r>
              <w:t>AH1,</w:t>
            </w:r>
            <w:r>
              <w:rPr>
                <w:spacing w:val="38"/>
              </w:rPr>
              <w:t xml:space="preserve"> </w:t>
            </w:r>
            <w:r>
              <w:t>AK1,</w:t>
            </w:r>
            <w:r>
              <w:rPr>
                <w:spacing w:val="38"/>
              </w:rPr>
              <w:t xml:space="preserve"> </w:t>
            </w:r>
            <w:r>
              <w:t>AL1,</w:t>
            </w:r>
            <w:r>
              <w:rPr>
                <w:spacing w:val="37"/>
              </w:rPr>
              <w:t xml:space="preserve"> </w:t>
            </w:r>
            <w:r>
              <w:t>AM1,</w:t>
            </w:r>
            <w:r>
              <w:rPr>
                <w:spacing w:val="38"/>
              </w:rPr>
              <w:t xml:space="preserve"> </w:t>
            </w:r>
            <w:r>
              <w:t>AN2,</w:t>
            </w:r>
            <w:r>
              <w:rPr>
                <w:spacing w:val="38"/>
              </w:rPr>
              <w:t xml:space="preserve"> </w:t>
            </w:r>
            <w:r>
              <w:t>AP1, AQ2, AS2, AT3, AU3, BA4, BB2, BC1, BD1, BE1, CA1, CB1.</w:t>
            </w:r>
          </w:p>
        </w:tc>
      </w:tr>
      <w:tr w:rsidR="0065093B" w14:paraId="446CDCEA" w14:textId="77777777" w:rsidTr="0065093B">
        <w:trPr>
          <w:trHeight w:val="208"/>
        </w:trPr>
        <w:tc>
          <w:tcPr>
            <w:tcW w:w="1200" w:type="dxa"/>
          </w:tcPr>
          <w:p w14:paraId="061FC6F3" w14:textId="3E46AF60" w:rsidR="0065093B" w:rsidRPr="00770A36" w:rsidRDefault="0065093B" w:rsidP="00634C01">
            <w:pPr>
              <w:pStyle w:val="TableParagraph"/>
              <w:spacing w:line="234" w:lineRule="exact"/>
              <w:ind w:left="107"/>
              <w:rPr>
                <w:rFonts w:ascii="Arial"/>
                <w:b/>
                <w:spacing w:val="-4"/>
              </w:rPr>
            </w:pPr>
            <w:r>
              <w:rPr>
                <w:rFonts w:ascii="Arial"/>
                <w:b/>
                <w:spacing w:val="-4"/>
              </w:rPr>
              <w:t>4.</w:t>
            </w:r>
            <w:r w:rsidR="00634C01">
              <w:rPr>
                <w:rFonts w:ascii="Arial"/>
                <w:b/>
                <w:spacing w:val="-4"/>
              </w:rPr>
              <w:t>5</w:t>
            </w:r>
            <w:r>
              <w:rPr>
                <w:rFonts w:ascii="Arial"/>
                <w:b/>
                <w:spacing w:val="-4"/>
              </w:rPr>
              <w:t>.</w:t>
            </w:r>
          </w:p>
        </w:tc>
        <w:tc>
          <w:tcPr>
            <w:tcW w:w="8942" w:type="dxa"/>
          </w:tcPr>
          <w:p w14:paraId="0C200BAF" w14:textId="7819692D" w:rsidR="0065093B" w:rsidRPr="00770A36" w:rsidRDefault="0065093B" w:rsidP="0065093B">
            <w:pPr>
              <w:pStyle w:val="TableParagraph"/>
              <w:spacing w:line="234" w:lineRule="exact"/>
              <w:ind w:left="108"/>
              <w:rPr>
                <w:rFonts w:ascii="Arial"/>
                <w:b/>
                <w:spacing w:val="-4"/>
              </w:rPr>
            </w:pPr>
            <w:r>
              <w:rPr>
                <w:rFonts w:ascii="Arial" w:hAnsi="Arial"/>
                <w:b/>
                <w:spacing w:val="-2"/>
              </w:rPr>
              <w:t>Označenie</w:t>
            </w:r>
          </w:p>
        </w:tc>
      </w:tr>
      <w:tr w:rsidR="0065093B" w14:paraId="2A943275" w14:textId="77777777" w:rsidTr="00957014">
        <w:trPr>
          <w:trHeight w:val="239"/>
        </w:trPr>
        <w:tc>
          <w:tcPr>
            <w:tcW w:w="1200" w:type="dxa"/>
            <w:vAlign w:val="center"/>
          </w:tcPr>
          <w:p w14:paraId="53BFF624" w14:textId="5E569A24" w:rsidR="0065093B" w:rsidRDefault="0065093B" w:rsidP="00957014">
            <w:pPr>
              <w:pStyle w:val="TableParagraph"/>
              <w:spacing w:before="1"/>
              <w:ind w:left="107"/>
              <w:rPr>
                <w:spacing w:val="-2"/>
              </w:rPr>
            </w:pPr>
            <w:r>
              <w:rPr>
                <w:spacing w:val="-2"/>
              </w:rPr>
              <w:t>4.</w:t>
            </w:r>
            <w:r w:rsidR="00634C01">
              <w:rPr>
                <w:spacing w:val="-2"/>
              </w:rPr>
              <w:t>5</w:t>
            </w:r>
            <w:r>
              <w:rPr>
                <w:spacing w:val="-2"/>
              </w:rPr>
              <w:t>.1.</w:t>
            </w:r>
          </w:p>
        </w:tc>
        <w:tc>
          <w:tcPr>
            <w:tcW w:w="8942" w:type="dxa"/>
          </w:tcPr>
          <w:p w14:paraId="06529E6B" w14:textId="2FBAA391" w:rsidR="0065093B" w:rsidRDefault="0065093B" w:rsidP="0065093B">
            <w:pPr>
              <w:pStyle w:val="TableParagraph"/>
              <w:spacing w:line="254" w:lineRule="exact"/>
              <w:ind w:left="108"/>
            </w:pPr>
            <w:r>
              <w:t>Výrobky</w:t>
            </w:r>
            <w:r>
              <w:rPr>
                <w:spacing w:val="26"/>
              </w:rPr>
              <w:t xml:space="preserve"> </w:t>
            </w:r>
            <w:r>
              <w:t>(ktorých</w:t>
            </w:r>
            <w:r>
              <w:rPr>
                <w:spacing w:val="27"/>
              </w:rPr>
              <w:t xml:space="preserve"> </w:t>
            </w:r>
            <w:r>
              <w:t>rozmery</w:t>
            </w:r>
            <w:r>
              <w:rPr>
                <w:spacing w:val="25"/>
              </w:rPr>
              <w:t xml:space="preserve"> </w:t>
            </w:r>
            <w:r>
              <w:t>to</w:t>
            </w:r>
            <w:r>
              <w:rPr>
                <w:spacing w:val="27"/>
              </w:rPr>
              <w:t xml:space="preserve"> </w:t>
            </w:r>
            <w:r>
              <w:t>umožňujú)</w:t>
            </w:r>
            <w:r>
              <w:rPr>
                <w:spacing w:val="80"/>
              </w:rPr>
              <w:t xml:space="preserve"> </w:t>
            </w:r>
            <w:r>
              <w:t>musia</w:t>
            </w:r>
            <w:r>
              <w:rPr>
                <w:spacing w:val="27"/>
              </w:rPr>
              <w:t xml:space="preserve"> </w:t>
            </w:r>
            <w:r>
              <w:t>byť</w:t>
            </w:r>
            <w:r>
              <w:rPr>
                <w:spacing w:val="28"/>
              </w:rPr>
              <w:t xml:space="preserve"> </w:t>
            </w:r>
            <w:r>
              <w:t>označené</w:t>
            </w:r>
            <w:r>
              <w:rPr>
                <w:spacing w:val="31"/>
              </w:rPr>
              <w:t xml:space="preserve"> </w:t>
            </w:r>
            <w:r>
              <w:t>v zmysle</w:t>
            </w:r>
            <w:r>
              <w:rPr>
                <w:spacing w:val="29"/>
              </w:rPr>
              <w:t xml:space="preserve"> </w:t>
            </w:r>
            <w:r>
              <w:t>normy</w:t>
            </w:r>
            <w:r>
              <w:rPr>
                <w:spacing w:val="25"/>
              </w:rPr>
              <w:t xml:space="preserve"> </w:t>
            </w:r>
            <w:r>
              <w:t>STN</w:t>
            </w:r>
            <w:r>
              <w:rPr>
                <w:spacing w:val="27"/>
              </w:rPr>
              <w:t xml:space="preserve"> </w:t>
            </w:r>
            <w:r>
              <w:t>EN 61 284.</w:t>
            </w:r>
          </w:p>
        </w:tc>
      </w:tr>
      <w:tr w:rsidR="0065093B" w14:paraId="19ED4271" w14:textId="77777777" w:rsidTr="0065093B">
        <w:trPr>
          <w:trHeight w:val="257"/>
        </w:trPr>
        <w:tc>
          <w:tcPr>
            <w:tcW w:w="1200" w:type="dxa"/>
          </w:tcPr>
          <w:p w14:paraId="21D8D9A5" w14:textId="0CF8F269" w:rsidR="0065093B" w:rsidRDefault="0065093B" w:rsidP="00634C01">
            <w:pPr>
              <w:pStyle w:val="TableParagraph"/>
              <w:spacing w:before="1"/>
              <w:ind w:left="107"/>
              <w:rPr>
                <w:spacing w:val="-2"/>
              </w:rPr>
            </w:pPr>
            <w:r>
              <w:rPr>
                <w:rFonts w:ascii="Arial"/>
                <w:b/>
                <w:spacing w:val="-4"/>
              </w:rPr>
              <w:t>4.</w:t>
            </w:r>
            <w:r w:rsidR="00634C01">
              <w:rPr>
                <w:rFonts w:ascii="Arial"/>
                <w:b/>
                <w:spacing w:val="-4"/>
              </w:rPr>
              <w:t>6</w:t>
            </w:r>
            <w:r>
              <w:rPr>
                <w:rFonts w:ascii="Arial"/>
                <w:b/>
                <w:spacing w:val="-4"/>
              </w:rPr>
              <w:t>.</w:t>
            </w:r>
          </w:p>
        </w:tc>
        <w:tc>
          <w:tcPr>
            <w:tcW w:w="8942" w:type="dxa"/>
          </w:tcPr>
          <w:p w14:paraId="17224CE9" w14:textId="1225D122" w:rsidR="0065093B" w:rsidRDefault="0065093B" w:rsidP="0065093B">
            <w:pPr>
              <w:pStyle w:val="TableParagraph"/>
              <w:spacing w:line="254" w:lineRule="exact"/>
              <w:ind w:left="108"/>
            </w:pPr>
            <w:r>
              <w:rPr>
                <w:rFonts w:ascii="Arial" w:hAnsi="Arial"/>
                <w:b/>
              </w:rPr>
              <w:t>Požadované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skúšky,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protokoly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certifikáty</w:t>
            </w:r>
          </w:p>
        </w:tc>
      </w:tr>
      <w:tr w:rsidR="0065093B" w14:paraId="13D394B4" w14:textId="77777777" w:rsidTr="008729BE">
        <w:trPr>
          <w:trHeight w:val="214"/>
        </w:trPr>
        <w:tc>
          <w:tcPr>
            <w:tcW w:w="1200" w:type="dxa"/>
          </w:tcPr>
          <w:p w14:paraId="0259DF1F" w14:textId="76B4396B" w:rsidR="0065093B" w:rsidRDefault="0065093B" w:rsidP="00634C01">
            <w:pPr>
              <w:pStyle w:val="TableParagraph"/>
              <w:spacing w:before="1"/>
              <w:ind w:left="107"/>
              <w:rPr>
                <w:spacing w:val="-2"/>
              </w:rPr>
            </w:pPr>
            <w:r>
              <w:rPr>
                <w:spacing w:val="-2"/>
              </w:rPr>
              <w:t>4.</w:t>
            </w:r>
            <w:r w:rsidR="00634C01">
              <w:rPr>
                <w:spacing w:val="-2"/>
              </w:rPr>
              <w:t>6</w:t>
            </w:r>
            <w:r>
              <w:rPr>
                <w:spacing w:val="-2"/>
              </w:rPr>
              <w:t>.1.</w:t>
            </w:r>
          </w:p>
        </w:tc>
        <w:tc>
          <w:tcPr>
            <w:tcW w:w="8942" w:type="dxa"/>
          </w:tcPr>
          <w:p w14:paraId="4CD14868" w14:textId="58A75B07" w:rsidR="0065093B" w:rsidRDefault="0065093B" w:rsidP="0065093B">
            <w:pPr>
              <w:pStyle w:val="TableParagraph"/>
              <w:spacing w:line="254" w:lineRule="exact"/>
              <w:ind w:left="108"/>
            </w:pPr>
            <w:r>
              <w:t>Vyhlásenie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zhode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rPr>
                <w:spacing w:val="-1"/>
              </w:rPr>
              <w:t xml:space="preserve"> </w:t>
            </w:r>
            <w:r>
              <w:t>zmysle</w:t>
            </w:r>
            <w:r>
              <w:rPr>
                <w:spacing w:val="-3"/>
              </w:rPr>
              <w:t xml:space="preserve"> </w:t>
            </w:r>
            <w:r>
              <w:t>Zákona</w:t>
            </w:r>
            <w:r>
              <w:rPr>
                <w:spacing w:val="-3"/>
              </w:rPr>
              <w:t xml:space="preserve"> </w:t>
            </w:r>
            <w:r>
              <w:t>č. 56/2018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Z.z</w:t>
            </w:r>
            <w:proofErr w:type="spellEnd"/>
            <w:r>
              <w:rPr>
                <w:spacing w:val="-4"/>
              </w:rPr>
              <w:t>.</w:t>
            </w:r>
          </w:p>
        </w:tc>
      </w:tr>
      <w:tr w:rsidR="0065093B" w14:paraId="1B55BC69" w14:textId="77777777" w:rsidTr="008729BE">
        <w:trPr>
          <w:trHeight w:val="135"/>
        </w:trPr>
        <w:tc>
          <w:tcPr>
            <w:tcW w:w="1200" w:type="dxa"/>
          </w:tcPr>
          <w:p w14:paraId="4E93C759" w14:textId="3D3D41AC" w:rsidR="0065093B" w:rsidRDefault="0065093B" w:rsidP="00634C01">
            <w:pPr>
              <w:pStyle w:val="TableParagraph"/>
              <w:spacing w:before="1"/>
              <w:ind w:left="107"/>
              <w:rPr>
                <w:spacing w:val="-2"/>
              </w:rPr>
            </w:pPr>
            <w:r>
              <w:rPr>
                <w:spacing w:val="-2"/>
              </w:rPr>
              <w:t>4.</w:t>
            </w:r>
            <w:r w:rsidR="00634C01">
              <w:rPr>
                <w:spacing w:val="-2"/>
              </w:rPr>
              <w:t>6</w:t>
            </w:r>
            <w:r>
              <w:rPr>
                <w:spacing w:val="-2"/>
              </w:rPr>
              <w:t>.2.</w:t>
            </w:r>
          </w:p>
        </w:tc>
        <w:tc>
          <w:tcPr>
            <w:tcW w:w="8942" w:type="dxa"/>
          </w:tcPr>
          <w:p w14:paraId="16537900" w14:textId="4C4E7911" w:rsidR="0065093B" w:rsidRDefault="0065093B" w:rsidP="0065093B">
            <w:pPr>
              <w:pStyle w:val="TableParagraph"/>
              <w:spacing w:line="254" w:lineRule="exact"/>
              <w:ind w:left="108"/>
            </w:pPr>
            <w:r>
              <w:t>Certifikát</w:t>
            </w:r>
            <w:r>
              <w:rPr>
                <w:spacing w:val="-4"/>
              </w:rPr>
              <w:t xml:space="preserve"> </w:t>
            </w:r>
            <w:r>
              <w:t>systému</w:t>
            </w:r>
            <w:r>
              <w:rPr>
                <w:spacing w:val="-4"/>
              </w:rPr>
              <w:t xml:space="preserve"> </w:t>
            </w:r>
            <w:r>
              <w:t>riadenia</w:t>
            </w:r>
            <w:r>
              <w:rPr>
                <w:spacing w:val="-4"/>
              </w:rPr>
              <w:t xml:space="preserve"> </w:t>
            </w:r>
            <w:r>
              <w:t>kvality</w:t>
            </w:r>
            <w:r>
              <w:rPr>
                <w:spacing w:val="-4"/>
              </w:rPr>
              <w:t xml:space="preserve"> </w:t>
            </w:r>
            <w:r>
              <w:t>výrobcu</w:t>
            </w:r>
            <w:r>
              <w:rPr>
                <w:spacing w:val="-4"/>
              </w:rPr>
              <w:t xml:space="preserve"> </w:t>
            </w:r>
            <w:r>
              <w:t>STN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ISO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9001.</w:t>
            </w:r>
          </w:p>
        </w:tc>
      </w:tr>
      <w:tr w:rsidR="0065093B" w14:paraId="425DD2EE" w14:textId="77777777" w:rsidTr="00957014">
        <w:trPr>
          <w:trHeight w:val="251"/>
        </w:trPr>
        <w:tc>
          <w:tcPr>
            <w:tcW w:w="1200" w:type="dxa"/>
            <w:vAlign w:val="center"/>
          </w:tcPr>
          <w:p w14:paraId="425DD2EC" w14:textId="59077974" w:rsidR="0065093B" w:rsidRDefault="0065093B" w:rsidP="00957014">
            <w:pPr>
              <w:pStyle w:val="TableParagraph"/>
              <w:spacing w:line="232" w:lineRule="exact"/>
              <w:ind w:left="107"/>
              <w:rPr>
                <w:rFonts w:ascii="Arial"/>
                <w:b/>
              </w:rPr>
            </w:pPr>
            <w:r>
              <w:rPr>
                <w:spacing w:val="-2"/>
              </w:rPr>
              <w:t>4.</w:t>
            </w:r>
            <w:r w:rsidR="00634C01">
              <w:rPr>
                <w:spacing w:val="-2"/>
              </w:rPr>
              <w:t>6</w:t>
            </w:r>
            <w:r>
              <w:rPr>
                <w:spacing w:val="-2"/>
              </w:rPr>
              <w:t>.3.</w:t>
            </w:r>
          </w:p>
        </w:tc>
        <w:tc>
          <w:tcPr>
            <w:tcW w:w="8942" w:type="dxa"/>
          </w:tcPr>
          <w:p w14:paraId="7C6C8155" w14:textId="77777777" w:rsidR="0065093B" w:rsidRDefault="0065093B" w:rsidP="0065093B">
            <w:pPr>
              <w:pStyle w:val="TableParagraph"/>
              <w:spacing w:before="1" w:line="244" w:lineRule="auto"/>
              <w:ind w:left="108" w:right="96"/>
              <w:jc w:val="both"/>
            </w:pPr>
            <w:r>
              <w:rPr>
                <w:w w:val="105"/>
              </w:rPr>
              <w:t>Protokoly o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prevedených typových skúškach podľa STN EN 61284 od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akreditovanej európskej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skúšobne</w:t>
            </w:r>
            <w:r>
              <w:rPr>
                <w:w w:val="160"/>
              </w:rPr>
              <w:t xml:space="preserve"> – </w:t>
            </w:r>
            <w:r>
              <w:rPr>
                <w:w w:val="105"/>
              </w:rPr>
              <w:t>požadujú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sa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kompletné,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strany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popisujúce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predmet</w:t>
            </w:r>
            <w:r>
              <w:rPr>
                <w:spacing w:val="40"/>
                <w:w w:val="105"/>
              </w:rPr>
              <w:t xml:space="preserve"> </w:t>
            </w:r>
            <w:r>
              <w:rPr>
                <w:w w:val="105"/>
              </w:rPr>
              <w:t>skúšky a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strany</w:t>
            </w:r>
            <w:r>
              <w:rPr>
                <w:spacing w:val="27"/>
                <w:w w:val="105"/>
              </w:rPr>
              <w:t xml:space="preserve"> </w:t>
            </w:r>
            <w:r>
              <w:rPr>
                <w:w w:val="105"/>
              </w:rPr>
              <w:t>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výsledkom</w:t>
            </w:r>
            <w:r>
              <w:rPr>
                <w:spacing w:val="30"/>
                <w:w w:val="105"/>
              </w:rPr>
              <w:t xml:space="preserve"> </w:t>
            </w:r>
            <w:r>
              <w:rPr>
                <w:w w:val="105"/>
              </w:rPr>
              <w:t>skúšky</w:t>
            </w:r>
            <w:r>
              <w:rPr>
                <w:spacing w:val="32"/>
                <w:w w:val="105"/>
              </w:rPr>
              <w:t xml:space="preserve"> </w:t>
            </w:r>
            <w:r>
              <w:rPr>
                <w:w w:val="105"/>
              </w:rPr>
              <w:t>požadujeme</w:t>
            </w:r>
            <w:r>
              <w:rPr>
                <w:spacing w:val="33"/>
                <w:w w:val="105"/>
              </w:rPr>
              <w:t xml:space="preserve"> </w:t>
            </w:r>
            <w:r>
              <w:rPr>
                <w:w w:val="105"/>
              </w:rPr>
              <w:t>preložené</w:t>
            </w:r>
            <w:r>
              <w:rPr>
                <w:spacing w:val="3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34"/>
                <w:w w:val="105"/>
              </w:rPr>
              <w:t xml:space="preserve"> </w:t>
            </w:r>
            <w:r>
              <w:rPr>
                <w:w w:val="105"/>
              </w:rPr>
              <w:t>slovenského,</w:t>
            </w:r>
            <w:r>
              <w:rPr>
                <w:spacing w:val="32"/>
                <w:w w:val="105"/>
              </w:rPr>
              <w:t xml:space="preserve"> </w:t>
            </w:r>
            <w:r>
              <w:rPr>
                <w:w w:val="105"/>
              </w:rPr>
              <w:t>príp.</w:t>
            </w:r>
            <w:r>
              <w:rPr>
                <w:spacing w:val="3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českého</w:t>
            </w:r>
          </w:p>
          <w:p w14:paraId="425DD2ED" w14:textId="6FBBA694" w:rsidR="0065093B" w:rsidRDefault="0065093B" w:rsidP="0065093B">
            <w:pPr>
              <w:pStyle w:val="TableParagraph"/>
              <w:spacing w:line="232" w:lineRule="exact"/>
              <w:ind w:left="108"/>
              <w:rPr>
                <w:rFonts w:ascii="Arial" w:hAnsi="Arial"/>
                <w:b/>
              </w:rPr>
            </w:pPr>
            <w:r>
              <w:t>jazyka, ostatné</w:t>
            </w:r>
            <w:r>
              <w:rPr>
                <w:spacing w:val="-3"/>
              </w:rPr>
              <w:t xml:space="preserve"> </w:t>
            </w:r>
            <w:r>
              <w:t>strany</w:t>
            </w:r>
            <w:r>
              <w:rPr>
                <w:spacing w:val="-5"/>
              </w:rPr>
              <w:t xml:space="preserve"> </w:t>
            </w:r>
            <w:r>
              <w:t>môžu</w:t>
            </w:r>
            <w:r>
              <w:rPr>
                <w:spacing w:val="-2"/>
              </w:rPr>
              <w:t xml:space="preserve"> </w:t>
            </w:r>
            <w:r>
              <w:t xml:space="preserve">byť v pôvodnom </w:t>
            </w:r>
            <w:r>
              <w:rPr>
                <w:spacing w:val="-2"/>
              </w:rPr>
              <w:t>znení.</w:t>
            </w:r>
          </w:p>
        </w:tc>
      </w:tr>
      <w:tr w:rsidR="0065093B" w14:paraId="425DD2F1" w14:textId="77777777" w:rsidTr="0065093B">
        <w:trPr>
          <w:trHeight w:val="251"/>
        </w:trPr>
        <w:tc>
          <w:tcPr>
            <w:tcW w:w="1200" w:type="dxa"/>
          </w:tcPr>
          <w:p w14:paraId="425DD2EF" w14:textId="6A73200E" w:rsidR="0065093B" w:rsidRDefault="0065093B" w:rsidP="00634C01">
            <w:pPr>
              <w:pStyle w:val="TableParagraph"/>
              <w:spacing w:before="1" w:line="231" w:lineRule="exact"/>
              <w:ind w:left="107"/>
            </w:pPr>
            <w:r>
              <w:rPr>
                <w:rFonts w:ascii="Arial"/>
                <w:b/>
                <w:spacing w:val="-4"/>
              </w:rPr>
              <w:t>4.</w:t>
            </w:r>
            <w:r w:rsidR="00634C01">
              <w:rPr>
                <w:rFonts w:ascii="Arial"/>
                <w:b/>
                <w:spacing w:val="-4"/>
              </w:rPr>
              <w:t>7</w:t>
            </w:r>
            <w:r>
              <w:rPr>
                <w:rFonts w:ascii="Arial"/>
                <w:b/>
                <w:spacing w:val="-4"/>
              </w:rPr>
              <w:t>.</w:t>
            </w:r>
          </w:p>
        </w:tc>
        <w:tc>
          <w:tcPr>
            <w:tcW w:w="8942" w:type="dxa"/>
          </w:tcPr>
          <w:p w14:paraId="425DD2F0" w14:textId="62CFE055" w:rsidR="0065093B" w:rsidRDefault="0065093B" w:rsidP="0065093B">
            <w:pPr>
              <w:pStyle w:val="TableParagraph"/>
              <w:spacing w:before="1" w:line="231" w:lineRule="exact"/>
              <w:ind w:left="108"/>
            </w:pPr>
            <w:r>
              <w:rPr>
                <w:rFonts w:ascii="Arial" w:hAnsi="Arial"/>
                <w:b/>
              </w:rPr>
              <w:t>Technická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dokumentácia</w:t>
            </w:r>
          </w:p>
        </w:tc>
      </w:tr>
      <w:tr w:rsidR="0065093B" w14:paraId="425DD2F4" w14:textId="77777777" w:rsidTr="00C54773">
        <w:trPr>
          <w:trHeight w:val="253"/>
        </w:trPr>
        <w:tc>
          <w:tcPr>
            <w:tcW w:w="1200" w:type="dxa"/>
            <w:vAlign w:val="center"/>
          </w:tcPr>
          <w:p w14:paraId="425DD2F2" w14:textId="34BC5DF1" w:rsidR="0065093B" w:rsidRDefault="0065093B" w:rsidP="00C54773">
            <w:pPr>
              <w:pStyle w:val="TableParagraph"/>
              <w:spacing w:before="1" w:line="233" w:lineRule="exact"/>
              <w:ind w:left="107"/>
            </w:pPr>
            <w:r>
              <w:rPr>
                <w:spacing w:val="-2"/>
              </w:rPr>
              <w:t>4.</w:t>
            </w:r>
            <w:r w:rsidR="00634C01">
              <w:rPr>
                <w:spacing w:val="-2"/>
              </w:rPr>
              <w:t>7</w:t>
            </w:r>
            <w:r>
              <w:rPr>
                <w:spacing w:val="-2"/>
              </w:rPr>
              <w:t>.1.</w:t>
            </w:r>
          </w:p>
        </w:tc>
        <w:tc>
          <w:tcPr>
            <w:tcW w:w="8942" w:type="dxa"/>
          </w:tcPr>
          <w:p w14:paraId="425DD2F3" w14:textId="40D9CEC4" w:rsidR="0065093B" w:rsidRDefault="0065093B" w:rsidP="00665ED8">
            <w:pPr>
              <w:pStyle w:val="TableParagraph"/>
              <w:spacing w:before="1" w:line="233" w:lineRule="exact"/>
              <w:ind w:left="115"/>
            </w:pPr>
            <w:r>
              <w:t>Katalógové</w:t>
            </w:r>
            <w:r>
              <w:rPr>
                <w:spacing w:val="80"/>
              </w:rPr>
              <w:t xml:space="preserve"> </w:t>
            </w:r>
            <w:r>
              <w:t>listy</w:t>
            </w:r>
            <w:r>
              <w:rPr>
                <w:spacing w:val="80"/>
              </w:rPr>
              <w:t xml:space="preserve"> </w:t>
            </w:r>
            <w:r>
              <w:t>s uvedením</w:t>
            </w:r>
            <w:r>
              <w:rPr>
                <w:spacing w:val="80"/>
              </w:rPr>
              <w:t xml:space="preserve"> </w:t>
            </w:r>
            <w:r>
              <w:t>typového</w:t>
            </w:r>
            <w:r>
              <w:rPr>
                <w:spacing w:val="80"/>
              </w:rPr>
              <w:t xml:space="preserve"> </w:t>
            </w:r>
            <w:r>
              <w:t>označenia,</w:t>
            </w:r>
            <w:r>
              <w:rPr>
                <w:spacing w:val="80"/>
              </w:rPr>
              <w:t xml:space="preserve"> </w:t>
            </w:r>
            <w:r>
              <w:t>rozsahu</w:t>
            </w:r>
            <w:r>
              <w:rPr>
                <w:spacing w:val="80"/>
              </w:rPr>
              <w:t xml:space="preserve"> </w:t>
            </w:r>
            <w:r>
              <w:t>použitia</w:t>
            </w:r>
            <w:r>
              <w:rPr>
                <w:spacing w:val="80"/>
              </w:rPr>
              <w:t xml:space="preserve"> </w:t>
            </w:r>
            <w:r>
              <w:t>a</w:t>
            </w:r>
            <w:r>
              <w:rPr>
                <w:spacing w:val="80"/>
              </w:rPr>
              <w:t xml:space="preserve"> </w:t>
            </w:r>
            <w:r>
              <w:t xml:space="preserve">rozmerového </w:t>
            </w:r>
            <w:r w:rsidR="00430488">
              <w:rPr>
                <w:spacing w:val="-2"/>
              </w:rPr>
              <w:t>nákresu</w:t>
            </w:r>
            <w:r w:rsidR="00430488" w:rsidRPr="00430488">
              <w:rPr>
                <w:spacing w:val="-2"/>
              </w:rPr>
              <w:t>, hmot</w:t>
            </w:r>
            <w:r w:rsidR="00665ED8">
              <w:rPr>
                <w:spacing w:val="-2"/>
              </w:rPr>
              <w:t>nosti a mechanických parametrov.</w:t>
            </w:r>
          </w:p>
        </w:tc>
      </w:tr>
      <w:tr w:rsidR="0065093B" w14:paraId="425DD2F8" w14:textId="77777777" w:rsidTr="008729BE">
        <w:trPr>
          <w:trHeight w:val="281"/>
        </w:trPr>
        <w:tc>
          <w:tcPr>
            <w:tcW w:w="1200" w:type="dxa"/>
          </w:tcPr>
          <w:p w14:paraId="425DD2F5" w14:textId="7A9BA98D" w:rsidR="0065093B" w:rsidRDefault="0065093B" w:rsidP="00634C01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4.</w:t>
            </w:r>
            <w:r w:rsidR="00634C01">
              <w:rPr>
                <w:spacing w:val="-2"/>
              </w:rPr>
              <w:t>7</w:t>
            </w:r>
            <w:r>
              <w:rPr>
                <w:spacing w:val="-2"/>
              </w:rPr>
              <w:t>.2.</w:t>
            </w:r>
          </w:p>
        </w:tc>
        <w:tc>
          <w:tcPr>
            <w:tcW w:w="8942" w:type="dxa"/>
          </w:tcPr>
          <w:p w14:paraId="425DD2F7" w14:textId="72D1CBB5" w:rsidR="0065093B" w:rsidRDefault="0065093B" w:rsidP="0065093B">
            <w:pPr>
              <w:pStyle w:val="TableParagraph"/>
              <w:spacing w:line="229" w:lineRule="exact"/>
              <w:ind w:left="108"/>
              <w:jc w:val="both"/>
            </w:pPr>
            <w:r>
              <w:t>Vyplnený</w:t>
            </w:r>
            <w:r>
              <w:rPr>
                <w:spacing w:val="-5"/>
              </w:rPr>
              <w:t xml:space="preserve"> </w:t>
            </w:r>
            <w:r>
              <w:t>bod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5"/>
              </w:rPr>
              <w:t xml:space="preserve"> </w:t>
            </w:r>
            <w:r>
              <w:t>Technického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štandardu</w:t>
            </w:r>
            <w:r w:rsidR="00393D28">
              <w:rPr>
                <w:spacing w:val="-2"/>
              </w:rPr>
              <w:t>.</w:t>
            </w:r>
          </w:p>
        </w:tc>
      </w:tr>
      <w:tr w:rsidR="0065093B" w14:paraId="425DD2FB" w14:textId="77777777" w:rsidTr="0065093B">
        <w:trPr>
          <w:trHeight w:val="251"/>
        </w:trPr>
        <w:tc>
          <w:tcPr>
            <w:tcW w:w="1200" w:type="dxa"/>
          </w:tcPr>
          <w:p w14:paraId="425DD2F9" w14:textId="1E28C9BB" w:rsidR="0065093B" w:rsidRDefault="0065093B" w:rsidP="00634C01">
            <w:pPr>
              <w:pStyle w:val="TableParagraph"/>
              <w:spacing w:line="232" w:lineRule="exact"/>
              <w:ind w:left="107"/>
              <w:rPr>
                <w:rFonts w:ascii="Arial"/>
                <w:b/>
              </w:rPr>
            </w:pPr>
            <w:r>
              <w:rPr>
                <w:spacing w:val="-2"/>
              </w:rPr>
              <w:t>4.</w:t>
            </w:r>
            <w:r w:rsidR="00634C01">
              <w:rPr>
                <w:spacing w:val="-2"/>
              </w:rPr>
              <w:t>7</w:t>
            </w:r>
            <w:r>
              <w:rPr>
                <w:spacing w:val="-2"/>
              </w:rPr>
              <w:t>.3.</w:t>
            </w:r>
          </w:p>
        </w:tc>
        <w:tc>
          <w:tcPr>
            <w:tcW w:w="8942" w:type="dxa"/>
          </w:tcPr>
          <w:p w14:paraId="425DD2FA" w14:textId="1234652B" w:rsidR="0065093B" w:rsidRDefault="0065093B" w:rsidP="0065093B">
            <w:pPr>
              <w:pStyle w:val="TableParagraph"/>
              <w:spacing w:line="232" w:lineRule="exact"/>
              <w:ind w:left="108"/>
              <w:rPr>
                <w:rFonts w:ascii="Arial" w:hAnsi="Arial"/>
                <w:b/>
              </w:rPr>
            </w:pPr>
            <w:r>
              <w:t>Návod na montáž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nastavenie</w:t>
            </w:r>
            <w:r>
              <w:rPr>
                <w:spacing w:val="-1"/>
              </w:rPr>
              <w:t xml:space="preserve"> </w:t>
            </w:r>
            <w:r>
              <w:t>v</w:t>
            </w:r>
            <w:r>
              <w:rPr>
                <w:spacing w:val="-1"/>
              </w:rPr>
              <w:t xml:space="preserve"> </w:t>
            </w:r>
            <w:r>
              <w:t>slovenskom,</w:t>
            </w:r>
            <w:r>
              <w:rPr>
                <w:spacing w:val="1"/>
              </w:rPr>
              <w:t xml:space="preserve"> </w:t>
            </w:r>
            <w:r>
              <w:t>prípadne</w:t>
            </w:r>
            <w:r>
              <w:rPr>
                <w:spacing w:val="-1"/>
              </w:rPr>
              <w:t xml:space="preserve"> </w:t>
            </w:r>
            <w:r>
              <w:t>v českom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jazyku.</w:t>
            </w:r>
          </w:p>
        </w:tc>
      </w:tr>
      <w:tr w:rsidR="0065093B" w14:paraId="425DD2FE" w14:textId="77777777" w:rsidTr="0065093B">
        <w:trPr>
          <w:trHeight w:val="506"/>
        </w:trPr>
        <w:tc>
          <w:tcPr>
            <w:tcW w:w="1200" w:type="dxa"/>
          </w:tcPr>
          <w:p w14:paraId="425DD2FC" w14:textId="2E34DCC3" w:rsidR="0065093B" w:rsidRDefault="0065093B" w:rsidP="00634C01">
            <w:pPr>
              <w:pStyle w:val="TableParagraph"/>
              <w:spacing w:before="1"/>
              <w:ind w:left="107"/>
            </w:pPr>
            <w:r>
              <w:rPr>
                <w:spacing w:val="-2"/>
              </w:rPr>
              <w:t>4.</w:t>
            </w:r>
            <w:r w:rsidR="00634C01">
              <w:rPr>
                <w:spacing w:val="-2"/>
              </w:rPr>
              <w:t>7</w:t>
            </w:r>
            <w:r>
              <w:rPr>
                <w:spacing w:val="-2"/>
              </w:rPr>
              <w:t>.4.</w:t>
            </w:r>
          </w:p>
        </w:tc>
        <w:tc>
          <w:tcPr>
            <w:tcW w:w="8942" w:type="dxa"/>
          </w:tcPr>
          <w:p w14:paraId="425DD2FD" w14:textId="219817C5" w:rsidR="0065093B" w:rsidRDefault="0065093B" w:rsidP="0065093B">
            <w:pPr>
              <w:pStyle w:val="TableParagraph"/>
              <w:spacing w:line="254" w:lineRule="exact"/>
              <w:ind w:left="115"/>
            </w:pPr>
            <w:r>
              <w:t>Prehlásenie,</w:t>
            </w:r>
            <w:r>
              <w:rPr>
                <w:spacing w:val="80"/>
              </w:rPr>
              <w:t xml:space="preserve"> </w:t>
            </w:r>
            <w:r>
              <w:t>že</w:t>
            </w:r>
            <w:r>
              <w:rPr>
                <w:spacing w:val="80"/>
              </w:rPr>
              <w:t xml:space="preserve"> </w:t>
            </w:r>
            <w:r>
              <w:t>výrobky</w:t>
            </w:r>
            <w:r>
              <w:rPr>
                <w:spacing w:val="80"/>
              </w:rPr>
              <w:t xml:space="preserve"> </w:t>
            </w:r>
            <w:r>
              <w:t>a materiály</w:t>
            </w:r>
            <w:r>
              <w:rPr>
                <w:spacing w:val="80"/>
              </w:rPr>
              <w:t xml:space="preserve"> </w:t>
            </w:r>
            <w:r>
              <w:t>neobsahujú</w:t>
            </w:r>
            <w:r>
              <w:rPr>
                <w:spacing w:val="80"/>
              </w:rPr>
              <w:t xml:space="preserve"> </w:t>
            </w:r>
            <w:r>
              <w:t>látky,</w:t>
            </w:r>
            <w:r>
              <w:rPr>
                <w:spacing w:val="80"/>
              </w:rPr>
              <w:t xml:space="preserve"> </w:t>
            </w:r>
            <w:r>
              <w:t>ktorých</w:t>
            </w:r>
            <w:r>
              <w:rPr>
                <w:spacing w:val="80"/>
              </w:rPr>
              <w:t xml:space="preserve"> </w:t>
            </w:r>
            <w:r>
              <w:t>uvedenie</w:t>
            </w:r>
            <w:r>
              <w:rPr>
                <w:spacing w:val="80"/>
              </w:rPr>
              <w:t xml:space="preserve"> </w:t>
            </w:r>
            <w:r>
              <w:t>na</w:t>
            </w:r>
            <w:r>
              <w:rPr>
                <w:spacing w:val="80"/>
              </w:rPr>
              <w:t xml:space="preserve"> </w:t>
            </w:r>
            <w:r>
              <w:t>trh</w:t>
            </w:r>
            <w:r>
              <w:rPr>
                <w:spacing w:val="80"/>
              </w:rPr>
              <w:t xml:space="preserve"> </w:t>
            </w:r>
            <w:r>
              <w:t>je zakázané alebo obmedzené (podľa nariadenia REACH).</w:t>
            </w:r>
          </w:p>
        </w:tc>
      </w:tr>
    </w:tbl>
    <w:p w14:paraId="425DD308" w14:textId="77777777" w:rsidR="00E475C9" w:rsidRDefault="00E475C9">
      <w:pPr>
        <w:pStyle w:val="Zkladntext"/>
        <w:spacing w:before="12"/>
        <w:rPr>
          <w:rFonts w:ascii="Arial"/>
          <w:b/>
        </w:rPr>
      </w:pPr>
    </w:p>
    <w:p w14:paraId="425DD309" w14:textId="77777777" w:rsidR="00E475C9" w:rsidRDefault="00C13C68">
      <w:pPr>
        <w:pStyle w:val="Zkladntext"/>
        <w:ind w:left="141"/>
        <w:jc w:val="both"/>
      </w:pPr>
      <w:r>
        <w:t>Splnenie</w:t>
      </w:r>
      <w:r>
        <w:rPr>
          <w:spacing w:val="-2"/>
        </w:rPr>
        <w:t xml:space="preserve"> </w:t>
      </w:r>
      <w:r>
        <w:t>technických</w:t>
      </w:r>
      <w:r>
        <w:rPr>
          <w:spacing w:val="-2"/>
        </w:rPr>
        <w:t xml:space="preserve"> </w:t>
      </w:r>
      <w:r>
        <w:t>podmienok</w:t>
      </w:r>
      <w:r>
        <w:rPr>
          <w:spacing w:val="-1"/>
        </w:rPr>
        <w:t xml:space="preserve"> </w:t>
      </w:r>
      <w:r>
        <w:t>požadujeme</w:t>
      </w:r>
      <w:r>
        <w:rPr>
          <w:spacing w:val="-2"/>
        </w:rPr>
        <w:t xml:space="preserve"> </w:t>
      </w:r>
      <w:r>
        <w:t>vypracovať a</w:t>
      </w:r>
      <w:r>
        <w:rPr>
          <w:spacing w:val="-4"/>
        </w:rPr>
        <w:t xml:space="preserve"> </w:t>
      </w:r>
      <w:r>
        <w:t>doložiť v</w:t>
      </w:r>
      <w:r>
        <w:rPr>
          <w:spacing w:val="-3"/>
        </w:rPr>
        <w:t xml:space="preserve"> </w:t>
      </w:r>
      <w:r>
        <w:t>poradí</w:t>
      </w:r>
      <w:r>
        <w:rPr>
          <w:spacing w:val="-2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akom sú</w:t>
      </w:r>
      <w:r>
        <w:rPr>
          <w:spacing w:val="-4"/>
        </w:rPr>
        <w:t xml:space="preserve"> </w:t>
      </w:r>
      <w:r>
        <w:rPr>
          <w:spacing w:val="-2"/>
        </w:rPr>
        <w:t>uvedené.</w:t>
      </w:r>
    </w:p>
    <w:p w14:paraId="425DD30A" w14:textId="74F7712A" w:rsidR="00AB341A" w:rsidRDefault="00AB341A">
      <w:r>
        <w:br w:type="page"/>
      </w:r>
    </w:p>
    <w:p w14:paraId="425DD30B" w14:textId="77777777" w:rsidR="00E475C9" w:rsidRDefault="00C13C68">
      <w:pPr>
        <w:pStyle w:val="Nadpis1"/>
        <w:numPr>
          <w:ilvl w:val="0"/>
          <w:numId w:val="1"/>
        </w:numPr>
        <w:tabs>
          <w:tab w:val="left" w:pos="500"/>
        </w:tabs>
        <w:ind w:left="500" w:hanging="359"/>
      </w:pPr>
      <w:r>
        <w:lastRenderedPageBreak/>
        <w:t>DODÁVKA,</w:t>
      </w:r>
      <w:r>
        <w:rPr>
          <w:spacing w:val="-4"/>
        </w:rPr>
        <w:t xml:space="preserve"> </w:t>
      </w:r>
      <w:r>
        <w:t>DOPRAVA</w:t>
      </w:r>
      <w:r>
        <w:rPr>
          <w:spacing w:val="-8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SKLADOVANIE</w:t>
      </w:r>
    </w:p>
    <w:p w14:paraId="425DD30C" w14:textId="77777777" w:rsidR="00E475C9" w:rsidRDefault="00C13C68">
      <w:pPr>
        <w:pStyle w:val="Zkladntext"/>
        <w:spacing w:before="248" w:line="244" w:lineRule="auto"/>
        <w:ind w:left="141" w:right="134"/>
        <w:jc w:val="both"/>
      </w:pPr>
      <w:r>
        <w:t>Balenie musí byť opatrené štítkom s označením výrobku, výrobcu a počtom kusov. Súčasťou balenia musí byť návod na montáž v slovenskom, prípadne v českom jazyku, podmienky dodávky, balenia a skladovania v slovenskom prípadne českom jazyku. Počas dopravy musia byť jednotlivé konštrukčné časti zabezpečené tak, aby nedošlo k ich poškodeniu. Výrobca zabezpečí dopravu bežnými dopravnými prostriedkami.</w:t>
      </w:r>
    </w:p>
    <w:p w14:paraId="425DD30D" w14:textId="77777777" w:rsidR="00E475C9" w:rsidRDefault="00E475C9">
      <w:pPr>
        <w:pStyle w:val="Zkladntext"/>
        <w:spacing w:before="100"/>
      </w:pPr>
    </w:p>
    <w:p w14:paraId="425DD30E" w14:textId="77777777" w:rsidR="00E475C9" w:rsidRDefault="00C13C68">
      <w:pPr>
        <w:pStyle w:val="Nadpis1"/>
        <w:numPr>
          <w:ilvl w:val="0"/>
          <w:numId w:val="1"/>
        </w:numPr>
        <w:tabs>
          <w:tab w:val="left" w:pos="500"/>
        </w:tabs>
        <w:ind w:left="500" w:hanging="359"/>
      </w:pPr>
      <w:r>
        <w:t>POŽIADAVKA</w:t>
      </w:r>
      <w:r>
        <w:rPr>
          <w:spacing w:val="-13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DODANIE</w:t>
      </w:r>
      <w:r>
        <w:rPr>
          <w:spacing w:val="-6"/>
        </w:rPr>
        <w:t xml:space="preserve"> </w:t>
      </w:r>
      <w:r>
        <w:t>VZORIEK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POŽADOVANÉHO</w:t>
      </w:r>
      <w:r>
        <w:rPr>
          <w:spacing w:val="-4"/>
        </w:rPr>
        <w:t xml:space="preserve"> </w:t>
      </w:r>
      <w:r>
        <w:t>ROZSAHU</w:t>
      </w:r>
      <w:r>
        <w:rPr>
          <w:spacing w:val="-4"/>
        </w:rPr>
        <w:t xml:space="preserve"> </w:t>
      </w:r>
      <w:r>
        <w:rPr>
          <w:spacing w:val="-2"/>
        </w:rPr>
        <w:t>PRVKOV</w:t>
      </w:r>
    </w:p>
    <w:p w14:paraId="425DD30F" w14:textId="05E77FF0" w:rsidR="00E475C9" w:rsidRDefault="00C13C68">
      <w:pPr>
        <w:pStyle w:val="Zkladntext"/>
        <w:spacing w:before="245"/>
        <w:ind w:left="141"/>
        <w:jc w:val="both"/>
      </w:pPr>
      <w:r>
        <w:t>Požadujeme</w:t>
      </w:r>
      <w:r>
        <w:rPr>
          <w:spacing w:val="-2"/>
        </w:rPr>
        <w:t xml:space="preserve"> </w:t>
      </w:r>
      <w:r>
        <w:t>predložiť položky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až</w:t>
      </w:r>
      <w:r>
        <w:rPr>
          <w:spacing w:val="-3"/>
        </w:rPr>
        <w:t xml:space="preserve"> </w:t>
      </w:r>
      <w:r w:rsidR="00295C5E">
        <w:t>4</w:t>
      </w:r>
      <w:r>
        <w:rPr>
          <w:spacing w:val="1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tabuľky</w:t>
      </w:r>
      <w:r>
        <w:rPr>
          <w:spacing w:val="-3"/>
        </w:rPr>
        <w:t xml:space="preserve"> </w:t>
      </w:r>
      <w:r>
        <w:t>požadovaných</w:t>
      </w:r>
      <w:r>
        <w:rPr>
          <w:spacing w:val="-2"/>
        </w:rPr>
        <w:t xml:space="preserve"> </w:t>
      </w:r>
      <w:r>
        <w:t xml:space="preserve">prvkov, </w:t>
      </w:r>
      <w:proofErr w:type="spellStart"/>
      <w:r>
        <w:t>t.j</w:t>
      </w:r>
      <w:proofErr w:type="spellEnd"/>
      <w:r>
        <w:t>.</w:t>
      </w:r>
      <w:r>
        <w:rPr>
          <w:spacing w:val="-2"/>
        </w:rPr>
        <w:t xml:space="preserve"> </w:t>
      </w:r>
      <w:r w:rsidR="00295C5E">
        <w:t>4</w:t>
      </w:r>
      <w:r>
        <w:rPr>
          <w:spacing w:val="-1"/>
        </w:rPr>
        <w:t xml:space="preserve"> </w:t>
      </w:r>
      <w:r>
        <w:t>ks</w:t>
      </w:r>
      <w:r>
        <w:rPr>
          <w:spacing w:val="-1"/>
        </w:rPr>
        <w:t xml:space="preserve"> </w:t>
      </w:r>
      <w:r>
        <w:rPr>
          <w:spacing w:val="-2"/>
        </w:rPr>
        <w:t>prvkov.</w:t>
      </w:r>
    </w:p>
    <w:p w14:paraId="425DD310" w14:textId="77777777" w:rsidR="00E475C9" w:rsidRDefault="00E475C9">
      <w:pPr>
        <w:pStyle w:val="Zkladntext"/>
        <w:spacing w:before="108"/>
      </w:pPr>
    </w:p>
    <w:p w14:paraId="425DD311" w14:textId="77777777" w:rsidR="00E475C9" w:rsidRDefault="00C13C68">
      <w:pPr>
        <w:pStyle w:val="Nadpis1"/>
        <w:numPr>
          <w:ilvl w:val="0"/>
          <w:numId w:val="1"/>
        </w:numPr>
        <w:tabs>
          <w:tab w:val="left" w:pos="500"/>
        </w:tabs>
        <w:ind w:left="500" w:hanging="359"/>
      </w:pPr>
      <w:r>
        <w:t>POŽIADAVKY</w:t>
      </w:r>
      <w:r>
        <w:rPr>
          <w:spacing w:val="-8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LEGISLATÍVNU</w:t>
      </w:r>
      <w:r>
        <w:rPr>
          <w:spacing w:val="-6"/>
        </w:rPr>
        <w:t xml:space="preserve"> </w:t>
      </w:r>
      <w:r>
        <w:t>ČASŤ</w:t>
      </w:r>
      <w:r>
        <w:rPr>
          <w:spacing w:val="-7"/>
        </w:rPr>
        <w:t xml:space="preserve"> </w:t>
      </w:r>
      <w:r>
        <w:t>SÚŤAŽNÝCH</w:t>
      </w:r>
      <w:r>
        <w:rPr>
          <w:spacing w:val="-6"/>
        </w:rPr>
        <w:t xml:space="preserve"> </w:t>
      </w:r>
      <w:r>
        <w:rPr>
          <w:spacing w:val="-2"/>
        </w:rPr>
        <w:t>PODMIENOK</w:t>
      </w:r>
    </w:p>
    <w:p w14:paraId="425DD312" w14:textId="77777777" w:rsidR="00E475C9" w:rsidRDefault="00C13C68">
      <w:pPr>
        <w:pStyle w:val="Odsekzoznamu"/>
        <w:numPr>
          <w:ilvl w:val="1"/>
          <w:numId w:val="1"/>
        </w:numPr>
        <w:tabs>
          <w:tab w:val="left" w:pos="498"/>
        </w:tabs>
        <w:spacing w:before="244"/>
        <w:ind w:left="141" w:right="136" w:firstLine="0"/>
        <w:jc w:val="both"/>
        <w:rPr>
          <w:rFonts w:ascii="Arial" w:hAnsi="Arial"/>
          <w:i/>
        </w:rPr>
      </w:pPr>
      <w:r>
        <w:t>V prípade uzatvorenia zmluvy na daný distribučný prvok pre distribučné vedenia SSD, sa musí dodávaný materiál zhodovať so vzorkou dodanou do súťaže. V opačnom prípade má objednávateľ právo od zmluvy odstúpiť a vrátiť dodávateľovi dodaný tovar</w:t>
      </w:r>
      <w:r>
        <w:rPr>
          <w:rFonts w:ascii="Arial" w:hAnsi="Arial"/>
          <w:i/>
        </w:rPr>
        <w:t>.</w:t>
      </w:r>
    </w:p>
    <w:p w14:paraId="3ACA09FE" w14:textId="016AEFD3" w:rsidR="00461502" w:rsidRPr="00BD15E8" w:rsidRDefault="00461502">
      <w:pPr>
        <w:pStyle w:val="Zkladntext"/>
        <w:spacing w:before="3"/>
        <w:rPr>
          <w:rFonts w:ascii="Arial"/>
        </w:rPr>
      </w:pPr>
    </w:p>
    <w:p w14:paraId="425DD316" w14:textId="1B03E200" w:rsidR="00E475C9" w:rsidRDefault="00C13C68" w:rsidP="003F730D">
      <w:pPr>
        <w:pStyle w:val="Odsekzoznamu"/>
        <w:numPr>
          <w:ilvl w:val="1"/>
          <w:numId w:val="1"/>
        </w:numPr>
        <w:tabs>
          <w:tab w:val="left" w:pos="498"/>
        </w:tabs>
        <w:spacing w:before="89" w:line="242" w:lineRule="auto"/>
        <w:ind w:left="141" w:right="141" w:firstLine="0"/>
        <w:jc w:val="both"/>
      </w:pPr>
      <w:r>
        <w:t>Obstarávateľ si vyhradzuje právo preskúšať, poprípade nechať preskúšať dodržanie noriem, predpisov</w:t>
      </w:r>
      <w:r w:rsidRPr="00D371C8">
        <w:rPr>
          <w:spacing w:val="19"/>
        </w:rPr>
        <w:t xml:space="preserve"> </w:t>
      </w:r>
      <w:r>
        <w:t>a</w:t>
      </w:r>
      <w:r w:rsidRPr="00D371C8">
        <w:rPr>
          <w:spacing w:val="22"/>
        </w:rPr>
        <w:t xml:space="preserve"> </w:t>
      </w:r>
      <w:r>
        <w:t>smerníc</w:t>
      </w:r>
      <w:r w:rsidRPr="00D371C8">
        <w:rPr>
          <w:spacing w:val="22"/>
        </w:rPr>
        <w:t xml:space="preserve"> </w:t>
      </w:r>
      <w:r>
        <w:t>ako</w:t>
      </w:r>
      <w:r w:rsidRPr="00D371C8">
        <w:rPr>
          <w:spacing w:val="21"/>
        </w:rPr>
        <w:t xml:space="preserve"> </w:t>
      </w:r>
      <w:r>
        <w:t>aj</w:t>
      </w:r>
      <w:r w:rsidRPr="00D371C8">
        <w:rPr>
          <w:spacing w:val="23"/>
        </w:rPr>
        <w:t xml:space="preserve"> </w:t>
      </w:r>
      <w:r>
        <w:t>požiadaviek</w:t>
      </w:r>
      <w:r w:rsidRPr="00D371C8">
        <w:rPr>
          <w:spacing w:val="24"/>
        </w:rPr>
        <w:t xml:space="preserve"> </w:t>
      </w:r>
      <w:r>
        <w:t>podľa</w:t>
      </w:r>
      <w:r w:rsidRPr="00D371C8">
        <w:rPr>
          <w:spacing w:val="19"/>
        </w:rPr>
        <w:t xml:space="preserve"> </w:t>
      </w:r>
      <w:r>
        <w:t>daného</w:t>
      </w:r>
      <w:r w:rsidRPr="00D371C8">
        <w:rPr>
          <w:spacing w:val="21"/>
        </w:rPr>
        <w:t xml:space="preserve"> </w:t>
      </w:r>
      <w:r>
        <w:t>technického</w:t>
      </w:r>
      <w:r w:rsidRPr="00D371C8">
        <w:rPr>
          <w:spacing w:val="22"/>
        </w:rPr>
        <w:t xml:space="preserve"> </w:t>
      </w:r>
      <w:r>
        <w:t>štandardu,</w:t>
      </w:r>
      <w:r w:rsidRPr="00D371C8">
        <w:rPr>
          <w:spacing w:val="22"/>
        </w:rPr>
        <w:t xml:space="preserve"> </w:t>
      </w:r>
      <w:r>
        <w:t>vrátane</w:t>
      </w:r>
      <w:r w:rsidRPr="00D371C8">
        <w:rPr>
          <w:spacing w:val="21"/>
        </w:rPr>
        <w:t xml:space="preserve"> </w:t>
      </w:r>
      <w:r>
        <w:t>vyžadovanej</w:t>
      </w:r>
      <w:r w:rsidR="00D371C8">
        <w:t xml:space="preserve"> </w:t>
      </w:r>
      <w:r>
        <w:t>typovej</w:t>
      </w:r>
      <w:r w:rsidRPr="00D371C8">
        <w:rPr>
          <w:spacing w:val="75"/>
        </w:rPr>
        <w:t xml:space="preserve"> </w:t>
      </w:r>
      <w:r>
        <w:t>a</w:t>
      </w:r>
      <w:r w:rsidRPr="00D371C8">
        <w:rPr>
          <w:spacing w:val="74"/>
        </w:rPr>
        <w:t xml:space="preserve"> </w:t>
      </w:r>
      <w:r>
        <w:t>kusovej</w:t>
      </w:r>
      <w:r w:rsidRPr="00D371C8">
        <w:rPr>
          <w:spacing w:val="75"/>
        </w:rPr>
        <w:t xml:space="preserve"> </w:t>
      </w:r>
      <w:r>
        <w:t>skúšky</w:t>
      </w:r>
      <w:r w:rsidRPr="00D371C8">
        <w:rPr>
          <w:spacing w:val="72"/>
        </w:rPr>
        <w:t xml:space="preserve"> </w:t>
      </w:r>
      <w:r>
        <w:t>v</w:t>
      </w:r>
      <w:r w:rsidRPr="00D371C8">
        <w:rPr>
          <w:spacing w:val="72"/>
        </w:rPr>
        <w:t xml:space="preserve"> </w:t>
      </w:r>
      <w:r>
        <w:t>nezávislej</w:t>
      </w:r>
      <w:r w:rsidRPr="00D371C8">
        <w:rPr>
          <w:spacing w:val="75"/>
        </w:rPr>
        <w:t xml:space="preserve"> </w:t>
      </w:r>
      <w:r>
        <w:t>skúšobni.</w:t>
      </w:r>
      <w:r w:rsidRPr="00D371C8">
        <w:rPr>
          <w:spacing w:val="75"/>
        </w:rPr>
        <w:t xml:space="preserve"> </w:t>
      </w:r>
      <w:r>
        <w:t>Následné</w:t>
      </w:r>
      <w:r w:rsidRPr="00D371C8">
        <w:rPr>
          <w:spacing w:val="74"/>
        </w:rPr>
        <w:t xml:space="preserve"> </w:t>
      </w:r>
      <w:r>
        <w:t>preberanie</w:t>
      </w:r>
      <w:r w:rsidRPr="00D371C8">
        <w:rPr>
          <w:spacing w:val="74"/>
        </w:rPr>
        <w:t xml:space="preserve"> </w:t>
      </w:r>
      <w:r>
        <w:t>tovaru</w:t>
      </w:r>
      <w:r w:rsidRPr="00D371C8">
        <w:rPr>
          <w:spacing w:val="74"/>
        </w:rPr>
        <w:t xml:space="preserve"> </w:t>
      </w:r>
      <w:r>
        <w:t>zhotoveného</w:t>
      </w:r>
      <w:r w:rsidRPr="00D371C8">
        <w:rPr>
          <w:spacing w:val="76"/>
        </w:rPr>
        <w:t xml:space="preserve"> </w:t>
      </w:r>
      <w:r>
        <w:t>pre obstarávateľa je potom závislé od výsledku týchto skúšok.</w:t>
      </w:r>
    </w:p>
    <w:p w14:paraId="425DD318" w14:textId="2906AB81" w:rsidR="00E475C9" w:rsidRDefault="00E475C9">
      <w:pPr>
        <w:pStyle w:val="Zkladntext"/>
        <w:spacing w:before="111"/>
      </w:pPr>
    </w:p>
    <w:p w14:paraId="51937BED" w14:textId="52B080B0" w:rsidR="00E346E0" w:rsidRDefault="00C13C68" w:rsidP="0056716D">
      <w:pPr>
        <w:pStyle w:val="Nadpis1"/>
        <w:numPr>
          <w:ilvl w:val="0"/>
          <w:numId w:val="1"/>
        </w:numPr>
        <w:tabs>
          <w:tab w:val="left" w:pos="500"/>
        </w:tabs>
        <w:spacing w:before="1"/>
        <w:ind w:left="500" w:hanging="359"/>
      </w:pPr>
      <w:r>
        <w:t>PRÍLOHY</w:t>
      </w:r>
      <w:r>
        <w:rPr>
          <w:spacing w:val="-7"/>
        </w:rPr>
        <w:t xml:space="preserve"> </w:t>
      </w:r>
      <w:r>
        <w:t>K</w:t>
      </w:r>
      <w:r>
        <w:rPr>
          <w:spacing w:val="-6"/>
        </w:rPr>
        <w:t xml:space="preserve"> </w:t>
      </w:r>
      <w:r>
        <w:t>TECHNICKÝM</w:t>
      </w:r>
      <w:r>
        <w:rPr>
          <w:spacing w:val="-3"/>
        </w:rPr>
        <w:t xml:space="preserve"> </w:t>
      </w:r>
      <w:r>
        <w:rPr>
          <w:spacing w:val="-2"/>
        </w:rPr>
        <w:t>ŠTANDARDOM</w:t>
      </w:r>
    </w:p>
    <w:p w14:paraId="425DD31A" w14:textId="22061AA7" w:rsidR="00E475C9" w:rsidRDefault="00C13C68">
      <w:pPr>
        <w:pStyle w:val="Nadpis2"/>
        <w:spacing w:before="239"/>
      </w:pPr>
      <w:r>
        <w:t>Príloha</w:t>
      </w:r>
      <w:r>
        <w:rPr>
          <w:spacing w:val="-7"/>
        </w:rPr>
        <w:t xml:space="preserve"> </w:t>
      </w:r>
      <w:r>
        <w:t>č.1-</w:t>
      </w:r>
      <w:r>
        <w:rPr>
          <w:spacing w:val="-5"/>
        </w:rPr>
        <w:t xml:space="preserve"> </w:t>
      </w:r>
      <w:r w:rsidR="0005018D">
        <w:t xml:space="preserve">Spojovacia </w:t>
      </w:r>
      <w:proofErr w:type="spellStart"/>
      <w:r w:rsidR="0005018D">
        <w:t>sada</w:t>
      </w:r>
      <w:proofErr w:type="spellEnd"/>
      <w:r w:rsidR="0005018D">
        <w:t xml:space="preserve"> pre kotevnú svorku</w:t>
      </w:r>
    </w:p>
    <w:p w14:paraId="1E8BAEB5" w14:textId="1CC40DBB" w:rsidR="00E346E0" w:rsidRDefault="00E346E0" w:rsidP="00906476"/>
    <w:p w14:paraId="04DF2CB9" w14:textId="078D3159" w:rsidR="00906476" w:rsidRDefault="00E346E0" w:rsidP="00512FD3">
      <w:pPr>
        <w:pStyle w:val="Zkladntext"/>
        <w:spacing w:before="4"/>
      </w:pPr>
      <w:r w:rsidRPr="00906476">
        <w:rPr>
          <w:noProof/>
          <w:lang w:eastAsia="sk-SK"/>
        </w:rPr>
        <w:drawing>
          <wp:inline distT="0" distB="0" distL="0" distR="0" wp14:anchorId="34C03759" wp14:editId="78318F23">
            <wp:extent cx="6483350" cy="913130"/>
            <wp:effectExtent l="0" t="0" r="0" b="1270"/>
            <wp:docPr id="22584546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84546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91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C94FA" w14:textId="202FB1F1" w:rsidR="00906476" w:rsidRPr="00BC257F" w:rsidRDefault="00BC257F" w:rsidP="00BC257F">
      <w:pPr>
        <w:pStyle w:val="Zkladntext"/>
        <w:spacing w:before="245"/>
        <w:ind w:left="141"/>
        <w:jc w:val="both"/>
      </w:pPr>
      <w:r w:rsidRPr="00BC257F">
        <w:t xml:space="preserve">Spojovacia </w:t>
      </w:r>
      <w:proofErr w:type="spellStart"/>
      <w:r w:rsidR="00745C7F">
        <w:t>sada</w:t>
      </w:r>
      <w:proofErr w:type="spellEnd"/>
      <w:r w:rsidRPr="00BC257F">
        <w:t xml:space="preserve"> na spojenie dvoch k</w:t>
      </w:r>
      <w:r w:rsidR="00C3358F">
        <w:t>otevných</w:t>
      </w:r>
      <w:r w:rsidRPr="00BC257F">
        <w:t xml:space="preserve"> špirál je vhodná na realizáciu káblovej spojky v rozpätí aj na podpernom bode. Spojovacia </w:t>
      </w:r>
      <w:proofErr w:type="spellStart"/>
      <w:r w:rsidRPr="00BC257F">
        <w:t>s</w:t>
      </w:r>
      <w:r w:rsidR="003263E0">
        <w:t>ada</w:t>
      </w:r>
      <w:proofErr w:type="spellEnd"/>
      <w:r w:rsidRPr="00BC257F">
        <w:t xml:space="preserve"> sa skladá z dvoch automatických ko</w:t>
      </w:r>
      <w:r w:rsidR="00622030">
        <w:t>tevných</w:t>
      </w:r>
      <w:r w:rsidRPr="00BC257F">
        <w:t xml:space="preserve"> spojok a lana </w:t>
      </w:r>
      <w:proofErr w:type="spellStart"/>
      <w:r w:rsidRPr="00BC257F">
        <w:t>FeZn</w:t>
      </w:r>
      <w:proofErr w:type="spellEnd"/>
      <w:r w:rsidRPr="00BC257F">
        <w:t xml:space="preserve"> s dĺžkou 3 m.</w:t>
      </w:r>
    </w:p>
    <w:p w14:paraId="093A2C91" w14:textId="5B957362" w:rsidR="00512FD3" w:rsidRDefault="00512FD3">
      <w:pPr>
        <w:rPr>
          <w:rFonts w:ascii="Arial" w:eastAsia="Arial" w:hAnsi="Arial" w:cs="Arial"/>
          <w:b/>
          <w:bCs/>
        </w:rPr>
      </w:pPr>
      <w:r>
        <w:br w:type="page"/>
      </w:r>
    </w:p>
    <w:p w14:paraId="425DD320" w14:textId="6CD45F28" w:rsidR="00E475C9" w:rsidRDefault="00C13C68">
      <w:pPr>
        <w:pStyle w:val="Nadpis2"/>
      </w:pPr>
      <w:r>
        <w:lastRenderedPageBreak/>
        <w:t>Príloha</w:t>
      </w:r>
      <w:r>
        <w:rPr>
          <w:spacing w:val="-5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2-</w:t>
      </w:r>
      <w:r>
        <w:rPr>
          <w:spacing w:val="-5"/>
        </w:rPr>
        <w:t xml:space="preserve"> </w:t>
      </w:r>
      <w:r w:rsidR="0005018D">
        <w:t>Rohový strmeň</w:t>
      </w:r>
    </w:p>
    <w:p w14:paraId="425DD322" w14:textId="6B025FDF" w:rsidR="00E475C9" w:rsidRDefault="00E475C9">
      <w:pPr>
        <w:pStyle w:val="Zkladntext"/>
        <w:rPr>
          <w:rFonts w:ascii="Arial"/>
          <w:b/>
        </w:rPr>
      </w:pPr>
    </w:p>
    <w:p w14:paraId="425DD323" w14:textId="116B2378" w:rsidR="00E475C9" w:rsidRDefault="0005018D" w:rsidP="0005018D">
      <w:pPr>
        <w:pStyle w:val="Zkladntext"/>
        <w:spacing w:before="23"/>
        <w:jc w:val="center"/>
        <w:rPr>
          <w:rFonts w:ascii="Arial"/>
          <w:b/>
        </w:rPr>
      </w:pPr>
      <w:r w:rsidRPr="0005018D">
        <w:rPr>
          <w:rFonts w:ascii="Arial"/>
          <w:b/>
          <w:noProof/>
          <w:lang w:eastAsia="sk-SK"/>
        </w:rPr>
        <w:drawing>
          <wp:inline distT="0" distB="0" distL="0" distR="0" wp14:anchorId="10F4EBD7" wp14:editId="59C0617F">
            <wp:extent cx="4730750" cy="3156764"/>
            <wp:effectExtent l="0" t="0" r="0" b="5715"/>
            <wp:docPr id="25" name="Obrázo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5607" cy="316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DF596" w14:textId="584650AD" w:rsidR="00955639" w:rsidRDefault="00955639" w:rsidP="00512FD3">
      <w:pPr>
        <w:pStyle w:val="Zkladntext"/>
        <w:spacing w:before="23"/>
        <w:rPr>
          <w:rFonts w:ascii="Arial"/>
          <w:b/>
        </w:rPr>
      </w:pPr>
    </w:p>
    <w:p w14:paraId="318F0A1F" w14:textId="4654F912" w:rsidR="00955639" w:rsidRPr="00D77117" w:rsidRDefault="00955639" w:rsidP="00D77117">
      <w:pPr>
        <w:pStyle w:val="Zkladntext"/>
        <w:spacing w:before="23"/>
        <w:jc w:val="center"/>
        <w:rPr>
          <w:rFonts w:ascii="Arial"/>
          <w:b/>
        </w:rPr>
      </w:pPr>
      <w:r w:rsidRPr="006637A3">
        <w:rPr>
          <w:noProof/>
          <w:lang w:eastAsia="sk-SK"/>
        </w:rPr>
        <w:drawing>
          <wp:inline distT="0" distB="0" distL="0" distR="0" wp14:anchorId="4E4F7AE3" wp14:editId="03F59730">
            <wp:extent cx="3340100" cy="3238500"/>
            <wp:effectExtent l="0" t="0" r="0" b="0"/>
            <wp:docPr id="127763858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02768" w14:textId="47F52324" w:rsidR="00955639" w:rsidRPr="00512FD3" w:rsidRDefault="00512FD3" w:rsidP="00512FD3">
      <w:pPr>
        <w:pStyle w:val="Zkladntext"/>
        <w:spacing w:before="245"/>
        <w:ind w:left="141"/>
        <w:jc w:val="both"/>
      </w:pPr>
      <w:r w:rsidRPr="00512FD3">
        <w:t>Rohový strmeň pre upevnenie dvoch nosných svoriek</w:t>
      </w:r>
      <w:r w:rsidR="00D77117">
        <w:t>,</w:t>
      </w:r>
      <w:r w:rsidRPr="00512FD3">
        <w:t xml:space="preserve"> na rohových podperných bodoch. Uhol lomu vedenia je </w:t>
      </w:r>
      <w:r w:rsidR="00D77117" w:rsidRPr="00512FD3">
        <w:t>maximálne</w:t>
      </w:r>
      <w:r w:rsidRPr="00512FD3">
        <w:t xml:space="preserve"> do 75°.</w:t>
      </w:r>
    </w:p>
    <w:p w14:paraId="4BA00D04" w14:textId="45DAF24A" w:rsidR="00E346E0" w:rsidRPr="00512FD3" w:rsidRDefault="00512FD3" w:rsidP="00512FD3">
      <w:pPr>
        <w:rPr>
          <w:rFonts w:ascii="Arial" w:eastAsia="Arial" w:hAnsi="Arial" w:cs="Arial"/>
          <w:b/>
          <w:bCs/>
        </w:rPr>
      </w:pPr>
      <w:r>
        <w:br w:type="page"/>
      </w:r>
    </w:p>
    <w:p w14:paraId="2C8F9624" w14:textId="13234879" w:rsidR="0005018D" w:rsidRDefault="0005018D" w:rsidP="0005018D">
      <w:pPr>
        <w:pStyle w:val="Nadpis2"/>
      </w:pPr>
      <w:r>
        <w:lastRenderedPageBreak/>
        <w:t>Príloha</w:t>
      </w:r>
      <w:r>
        <w:rPr>
          <w:spacing w:val="-5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3-</w:t>
      </w:r>
      <w:r>
        <w:rPr>
          <w:spacing w:val="-5"/>
        </w:rPr>
        <w:t xml:space="preserve"> </w:t>
      </w:r>
      <w:r>
        <w:t>Stĺpová príchytka (vertikálna)</w:t>
      </w:r>
    </w:p>
    <w:p w14:paraId="186E63BB" w14:textId="512F7E7C" w:rsidR="0005018D" w:rsidRDefault="0005018D" w:rsidP="0005018D">
      <w:pPr>
        <w:pStyle w:val="Zkladntext"/>
      </w:pPr>
    </w:p>
    <w:p w14:paraId="284EAE0A" w14:textId="77777777" w:rsidR="002407FE" w:rsidRDefault="002407FE" w:rsidP="0005018D">
      <w:pPr>
        <w:pStyle w:val="Zkladntext"/>
        <w:jc w:val="center"/>
      </w:pPr>
    </w:p>
    <w:p w14:paraId="1BE527DE" w14:textId="77777777" w:rsidR="002407FE" w:rsidRDefault="002407FE" w:rsidP="0005018D">
      <w:pPr>
        <w:pStyle w:val="Zkladntext"/>
        <w:jc w:val="center"/>
      </w:pPr>
    </w:p>
    <w:p w14:paraId="1A30C0A3" w14:textId="120EB1BD" w:rsidR="00875FA8" w:rsidRDefault="002407FE" w:rsidP="00512FD3">
      <w:pPr>
        <w:pStyle w:val="Zkladntext"/>
        <w:jc w:val="center"/>
      </w:pPr>
      <w:r w:rsidRPr="0005018D">
        <w:rPr>
          <w:noProof/>
          <w:lang w:eastAsia="sk-SK"/>
        </w:rPr>
        <w:drawing>
          <wp:inline distT="0" distB="0" distL="0" distR="0" wp14:anchorId="1407FCE7" wp14:editId="117DEB7C">
            <wp:extent cx="4953691" cy="3391373"/>
            <wp:effectExtent l="0" t="0" r="0" b="0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53691" cy="3391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EA128" w14:textId="48D319FC" w:rsidR="00875FA8" w:rsidRDefault="00875FA8" w:rsidP="00875FA8">
      <w:pPr>
        <w:pStyle w:val="Zkladntext"/>
        <w:jc w:val="center"/>
      </w:pPr>
      <w:r w:rsidRPr="00875FA8">
        <w:rPr>
          <w:noProof/>
          <w:lang w:eastAsia="sk-SK"/>
        </w:rPr>
        <w:drawing>
          <wp:inline distT="0" distB="0" distL="0" distR="0" wp14:anchorId="6598BD8C" wp14:editId="4FABEF42">
            <wp:extent cx="3286125" cy="3058573"/>
            <wp:effectExtent l="0" t="0" r="0" b="8890"/>
            <wp:docPr id="807549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5498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92771" cy="306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95A7C" w14:textId="4946895B" w:rsidR="00512FD3" w:rsidRPr="00512FD3" w:rsidRDefault="00512FD3" w:rsidP="00512FD3">
      <w:pPr>
        <w:pStyle w:val="Zkladntext"/>
        <w:spacing w:before="245"/>
        <w:ind w:left="141"/>
        <w:jc w:val="both"/>
      </w:pPr>
      <w:r w:rsidRPr="00512FD3">
        <w:t xml:space="preserve">Príchytka na upevnenie vertikálnych káblových zvodov alebo káblových súborov na betónových a drevených podperných bodoch. Upevnenie pomocou pások a spôn </w:t>
      </w:r>
      <w:r w:rsidR="009933D0">
        <w:t>„</w:t>
      </w:r>
      <w:proofErr w:type="spellStart"/>
      <w:r w:rsidRPr="00512FD3">
        <w:t>Bandimex</w:t>
      </w:r>
      <w:proofErr w:type="spellEnd"/>
      <w:r w:rsidR="009933D0">
        <w:t>“</w:t>
      </w:r>
      <w:r w:rsidRPr="00512FD3">
        <w:t xml:space="preserve"> alebo pomocou nerezových pások so skrutkovým zámkom. Príchytka musí obsahovať gumovú vložku, ktorá kopíruje tvar kábla AXCES 3x70/25 24 kV a AXCES 3x95/25 24 kV.</w:t>
      </w:r>
    </w:p>
    <w:p w14:paraId="2E948549" w14:textId="022FBC53" w:rsidR="00512FD3" w:rsidRDefault="00512FD3">
      <w:r>
        <w:rPr>
          <w:b/>
          <w:bCs/>
        </w:rPr>
        <w:br w:type="page"/>
      </w:r>
    </w:p>
    <w:p w14:paraId="46637AFD" w14:textId="56204218" w:rsidR="0005018D" w:rsidRDefault="0005018D" w:rsidP="0005018D">
      <w:pPr>
        <w:pStyle w:val="Nadpis2"/>
      </w:pPr>
      <w:r>
        <w:lastRenderedPageBreak/>
        <w:t>Príloha</w:t>
      </w:r>
      <w:r>
        <w:rPr>
          <w:spacing w:val="-5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4-</w:t>
      </w:r>
      <w:r>
        <w:rPr>
          <w:spacing w:val="-5"/>
        </w:rPr>
        <w:t xml:space="preserve"> </w:t>
      </w:r>
      <w:r>
        <w:t>Stĺpová príchytka (horizontálna)</w:t>
      </w:r>
    </w:p>
    <w:p w14:paraId="3F8F629E" w14:textId="6791E0DB" w:rsidR="002407FE" w:rsidRDefault="002407FE" w:rsidP="002B428E">
      <w:pPr>
        <w:pStyle w:val="Nadpis2"/>
        <w:ind w:left="0"/>
      </w:pPr>
    </w:p>
    <w:p w14:paraId="1BA67095" w14:textId="4F90BDFF" w:rsidR="002407FE" w:rsidRDefault="00EF0DD0" w:rsidP="00E346E0">
      <w:pPr>
        <w:pStyle w:val="Nadpis2"/>
        <w:jc w:val="center"/>
      </w:pPr>
      <w:r w:rsidRPr="00EF0DD0">
        <w:rPr>
          <w:noProof/>
          <w:lang w:eastAsia="sk-SK"/>
        </w:rPr>
        <w:drawing>
          <wp:inline distT="0" distB="0" distL="0" distR="0" wp14:anchorId="7ED5AD2F" wp14:editId="3A124592">
            <wp:extent cx="5229225" cy="3127805"/>
            <wp:effectExtent l="0" t="0" r="0" b="0"/>
            <wp:docPr id="8385451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5451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43135" cy="313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22F25" w14:textId="2C9DAE91" w:rsidR="00EF0DD0" w:rsidRDefault="00EF0DD0" w:rsidP="00512FD3">
      <w:pPr>
        <w:pStyle w:val="Nadpis2"/>
        <w:ind w:left="0"/>
      </w:pPr>
    </w:p>
    <w:p w14:paraId="2A0D3EBC" w14:textId="36BDE0F2" w:rsidR="002407FE" w:rsidRDefault="0046642E" w:rsidP="00EF0DD0">
      <w:pPr>
        <w:pStyle w:val="Nadpis2"/>
        <w:jc w:val="center"/>
      </w:pPr>
      <w:r w:rsidRPr="0046642E">
        <w:rPr>
          <w:noProof/>
          <w:lang w:eastAsia="sk-SK"/>
        </w:rPr>
        <w:drawing>
          <wp:inline distT="0" distB="0" distL="0" distR="0" wp14:anchorId="2D6B6B9F" wp14:editId="2C3B1439">
            <wp:extent cx="3383901" cy="2635250"/>
            <wp:effectExtent l="0" t="0" r="7620" b="0"/>
            <wp:docPr id="17448771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87710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86656" cy="263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53A45" w14:textId="77777777" w:rsidR="00512FD3" w:rsidRPr="00512FD3" w:rsidRDefault="00512FD3" w:rsidP="00512FD3">
      <w:pPr>
        <w:pStyle w:val="Zkladntext"/>
        <w:spacing w:before="245"/>
        <w:ind w:left="141"/>
        <w:jc w:val="both"/>
      </w:pPr>
      <w:r w:rsidRPr="00512FD3">
        <w:t xml:space="preserve">Príchytka na horizontálne upevnenie káblových spojok na betónových a drevených podperných bodoch. Upevnenie pomocou pások a spôn </w:t>
      </w:r>
      <w:proofErr w:type="spellStart"/>
      <w:r w:rsidRPr="00512FD3">
        <w:t>Bandimex</w:t>
      </w:r>
      <w:proofErr w:type="spellEnd"/>
      <w:r w:rsidRPr="00512FD3">
        <w:t xml:space="preserve"> alebo pomocou nerezových pások so skrutkovým zámkom. Príchytka musí obsahovať gumovú vložku, ktorá kopíruje tvar kábla AXCES 3x70/25 24 kV a AXCES 3x95/25 24 kV.</w:t>
      </w:r>
    </w:p>
    <w:p w14:paraId="526476FE" w14:textId="4940E5E2" w:rsidR="00E475C9" w:rsidRPr="00512FD3" w:rsidRDefault="00E475C9" w:rsidP="00D31018"/>
    <w:sectPr w:rsidR="00E475C9" w:rsidRPr="00512FD3">
      <w:pgSz w:w="11910" w:h="16850"/>
      <w:pgMar w:top="1320" w:right="850" w:bottom="1060" w:left="850" w:header="856" w:footer="87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2FB702" w14:textId="77777777" w:rsidR="007462E2" w:rsidRDefault="007462E2">
      <w:r>
        <w:separator/>
      </w:r>
    </w:p>
  </w:endnote>
  <w:endnote w:type="continuationSeparator" w:id="0">
    <w:p w14:paraId="76582FBD" w14:textId="77777777" w:rsidR="007462E2" w:rsidRDefault="0074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DD3C6" w14:textId="77777777" w:rsidR="000D1E12" w:rsidRDefault="000D1E12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7226368" behindDoc="1" locked="0" layoutInCell="1" allowOverlap="1" wp14:anchorId="425DD3CB" wp14:editId="425DD3CC">
              <wp:simplePos x="0" y="0"/>
              <wp:positionH relativeFrom="page">
                <wp:posOffset>616712</wp:posOffset>
              </wp:positionH>
              <wp:positionV relativeFrom="page">
                <wp:posOffset>9998245</wp:posOffset>
              </wp:positionV>
              <wp:extent cx="858519" cy="1670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8519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5DD3D1" w14:textId="49392404" w:rsidR="000D1E12" w:rsidRDefault="000D1E12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Dátum: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 w:rsidR="00512FD3">
                            <w:rPr>
                              <w:spacing w:val="-2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/202</w:t>
                          </w:r>
                          <w:r w:rsidR="007A3B9C">
                            <w:rPr>
                              <w:spacing w:val="-2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DD3C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48.55pt;margin-top:787.25pt;width:67.6pt;height:13.15pt;z-index:-1609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" filled="f" stroked="f">
              <v:path arrowok="t"/>
              <v:textbox inset="0,0,0,0">
                <w:txbxContent>
                  <w:p w14:paraId="425DD3D1" w14:textId="49392404" w:rsidR="000D1E12" w:rsidRDefault="000D1E12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Dátum: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 w:rsidR="00512FD3">
                      <w:rPr>
                        <w:spacing w:val="-2"/>
                        <w:sz w:val="20"/>
                      </w:rPr>
                      <w:t>8</w:t>
                    </w:r>
                    <w:r>
                      <w:rPr>
                        <w:spacing w:val="-2"/>
                        <w:sz w:val="20"/>
                      </w:rPr>
                      <w:t>/202</w:t>
                    </w:r>
                    <w:r w:rsidR="007A3B9C">
                      <w:rPr>
                        <w:spacing w:val="-2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7226880" behindDoc="1" locked="0" layoutInCell="1" allowOverlap="1" wp14:anchorId="425DD3CD" wp14:editId="425DD3CE">
              <wp:simplePos x="0" y="0"/>
              <wp:positionH relativeFrom="page">
                <wp:posOffset>5897117</wp:posOffset>
              </wp:positionH>
              <wp:positionV relativeFrom="page">
                <wp:posOffset>9998245</wp:posOffset>
              </wp:positionV>
              <wp:extent cx="852169" cy="1670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2169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5DD3D2" w14:textId="7D125EDD" w:rsidR="000D1E12" w:rsidRDefault="000D1E12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Strana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č.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 w:rsidR="00137275">
                            <w:rPr>
                              <w:noProof/>
                              <w:spacing w:val="-2"/>
                              <w:sz w:val="20"/>
                            </w:rPr>
                            <w:t>7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separate"/>
                          </w:r>
                          <w:r w:rsidR="00137275">
                            <w:rPr>
                              <w:noProof/>
                              <w:spacing w:val="-2"/>
                              <w:sz w:val="20"/>
                            </w:rPr>
                            <w:t>7</w:t>
                          </w:r>
                          <w:r>
                            <w:rPr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DD3C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464.35pt;margin-top:787.25pt;width:67.1pt;height:13.15pt;z-index:-160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" filled="f" stroked="f">
              <v:path arrowok="t"/>
              <v:textbox inset="0,0,0,0">
                <w:txbxContent>
                  <w:p w14:paraId="425DD3D2" w14:textId="7D125EDD" w:rsidR="000D1E12" w:rsidRDefault="000D1E12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Strana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č.</w:t>
                    </w: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 w:rsidR="00137275">
                      <w:rPr>
                        <w:noProof/>
                        <w:spacing w:val="-2"/>
                        <w:sz w:val="20"/>
                      </w:rPr>
                      <w:t>7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>
                      <w:rPr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2"/>
                        <w:sz w:val="20"/>
                      </w:rPr>
                      <w:fldChar w:fldCharType="separate"/>
                    </w:r>
                    <w:r w:rsidR="00137275">
                      <w:rPr>
                        <w:noProof/>
                        <w:spacing w:val="-2"/>
                        <w:sz w:val="20"/>
                      </w:rPr>
                      <w:t>7</w:t>
                    </w:r>
                    <w:r>
                      <w:rPr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EF15B" w14:textId="77777777" w:rsidR="007462E2" w:rsidRDefault="007462E2">
      <w:r>
        <w:separator/>
      </w:r>
    </w:p>
  </w:footnote>
  <w:footnote w:type="continuationSeparator" w:id="0">
    <w:p w14:paraId="3FA8521B" w14:textId="77777777" w:rsidR="007462E2" w:rsidRDefault="007462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5DD3C5" w14:textId="77777777" w:rsidR="000D1E12" w:rsidRDefault="000D1E12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7225344" behindDoc="1" locked="0" layoutInCell="1" allowOverlap="1" wp14:anchorId="425DD3C7" wp14:editId="425DD3C8">
              <wp:simplePos x="0" y="0"/>
              <wp:positionH relativeFrom="page">
                <wp:posOffset>616712</wp:posOffset>
              </wp:positionH>
              <wp:positionV relativeFrom="page">
                <wp:posOffset>531157</wp:posOffset>
              </wp:positionV>
              <wp:extent cx="560705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070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5DD3CF" w14:textId="77777777" w:rsidR="000D1E12" w:rsidRDefault="000D1E12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SSD,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4"/>
                              <w:sz w:val="20"/>
                            </w:rPr>
                            <w:t>a.s</w:t>
                          </w:r>
                          <w:proofErr w:type="spellEnd"/>
                          <w:r>
                            <w:rPr>
                              <w:spacing w:val="-4"/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5DD3C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8.55pt;margin-top:41.8pt;width:44.15pt;height:13.15pt;z-index:-1609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" filled="f" stroked="f">
              <v:path arrowok="t"/>
              <v:textbox inset="0,0,0,0">
                <w:txbxContent>
                  <w:p w14:paraId="425DD3CF" w14:textId="77777777" w:rsidR="000D1E12" w:rsidRDefault="000D1E12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SSD,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a.s.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7225856" behindDoc="1" locked="0" layoutInCell="1" allowOverlap="1" wp14:anchorId="425DD3C9" wp14:editId="425DD3CA">
              <wp:simplePos x="0" y="0"/>
              <wp:positionH relativeFrom="page">
                <wp:posOffset>5671565</wp:posOffset>
              </wp:positionH>
              <wp:positionV relativeFrom="page">
                <wp:posOffset>531157</wp:posOffset>
              </wp:positionV>
              <wp:extent cx="1132205" cy="16700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3220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5DD3D0" w14:textId="77777777" w:rsidR="000D1E12" w:rsidRDefault="000D1E12">
                          <w:pPr>
                            <w:spacing w:before="1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ŠTANDARDIZÁCIA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5DD3C9" id="Textbox 3" o:spid="_x0000_s1027" type="#_x0000_t202" style="position:absolute;margin-left:446.6pt;margin-top:41.8pt;width:89.15pt;height:13.15pt;z-index:-160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" filled="f" stroked="f">
              <v:path arrowok="t"/>
              <v:textbox inset="0,0,0,0">
                <w:txbxContent>
                  <w:p w14:paraId="425DD3D0" w14:textId="77777777" w:rsidR="000D1E12" w:rsidRDefault="000D1E12">
                    <w:pPr>
                      <w:spacing w:before="16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ŠTANDARDIZÁCIA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17A9"/>
    <w:multiLevelType w:val="hybridMultilevel"/>
    <w:tmpl w:val="C43010DC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4532D7F"/>
    <w:multiLevelType w:val="hybridMultilevel"/>
    <w:tmpl w:val="42E812A2"/>
    <w:lvl w:ilvl="0" w:tplc="4ED6C954">
      <w:start w:val="1"/>
      <w:numFmt w:val="decimal"/>
      <w:lvlText w:val="%1."/>
      <w:lvlJc w:val="left"/>
      <w:pPr>
        <w:ind w:left="501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1" w:tplc="44D2893C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2" w:tplc="2F869FC6">
      <w:numFmt w:val="bullet"/>
      <w:lvlText w:val="•"/>
      <w:lvlJc w:val="left"/>
      <w:pPr>
        <w:ind w:left="500" w:hanging="284"/>
      </w:pPr>
      <w:rPr>
        <w:rFonts w:hint="default"/>
        <w:lang w:val="sk-SK" w:eastAsia="en-US" w:bidi="ar-SA"/>
      </w:rPr>
    </w:lvl>
    <w:lvl w:ilvl="3" w:tplc="028C3022">
      <w:numFmt w:val="bullet"/>
      <w:lvlText w:val="•"/>
      <w:lvlJc w:val="left"/>
      <w:pPr>
        <w:ind w:left="1713" w:hanging="284"/>
      </w:pPr>
      <w:rPr>
        <w:rFonts w:hint="default"/>
        <w:lang w:val="sk-SK" w:eastAsia="en-US" w:bidi="ar-SA"/>
      </w:rPr>
    </w:lvl>
    <w:lvl w:ilvl="4" w:tplc="02F26C5C">
      <w:numFmt w:val="bullet"/>
      <w:lvlText w:val="•"/>
      <w:lvlJc w:val="left"/>
      <w:pPr>
        <w:ind w:left="2926" w:hanging="284"/>
      </w:pPr>
      <w:rPr>
        <w:rFonts w:hint="default"/>
        <w:lang w:val="sk-SK" w:eastAsia="en-US" w:bidi="ar-SA"/>
      </w:rPr>
    </w:lvl>
    <w:lvl w:ilvl="5" w:tplc="A2449606">
      <w:numFmt w:val="bullet"/>
      <w:lvlText w:val="•"/>
      <w:lvlJc w:val="left"/>
      <w:pPr>
        <w:ind w:left="4139" w:hanging="284"/>
      </w:pPr>
      <w:rPr>
        <w:rFonts w:hint="default"/>
        <w:lang w:val="sk-SK" w:eastAsia="en-US" w:bidi="ar-SA"/>
      </w:rPr>
    </w:lvl>
    <w:lvl w:ilvl="6" w:tplc="D2F47E86">
      <w:numFmt w:val="bullet"/>
      <w:lvlText w:val="•"/>
      <w:lvlJc w:val="left"/>
      <w:pPr>
        <w:ind w:left="5353" w:hanging="284"/>
      </w:pPr>
      <w:rPr>
        <w:rFonts w:hint="default"/>
        <w:lang w:val="sk-SK" w:eastAsia="en-US" w:bidi="ar-SA"/>
      </w:rPr>
    </w:lvl>
    <w:lvl w:ilvl="7" w:tplc="4282E94E">
      <w:numFmt w:val="bullet"/>
      <w:lvlText w:val="•"/>
      <w:lvlJc w:val="left"/>
      <w:pPr>
        <w:ind w:left="6566" w:hanging="284"/>
      </w:pPr>
      <w:rPr>
        <w:rFonts w:hint="default"/>
        <w:lang w:val="sk-SK" w:eastAsia="en-US" w:bidi="ar-SA"/>
      </w:rPr>
    </w:lvl>
    <w:lvl w:ilvl="8" w:tplc="1BEC9F92">
      <w:numFmt w:val="bullet"/>
      <w:lvlText w:val="•"/>
      <w:lvlJc w:val="left"/>
      <w:pPr>
        <w:ind w:left="7779" w:hanging="284"/>
      </w:pPr>
      <w:rPr>
        <w:rFonts w:hint="default"/>
        <w:lang w:val="sk-SK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5C9"/>
    <w:rsid w:val="00022365"/>
    <w:rsid w:val="00026AD8"/>
    <w:rsid w:val="000450EB"/>
    <w:rsid w:val="0005018D"/>
    <w:rsid w:val="000737C2"/>
    <w:rsid w:val="00081908"/>
    <w:rsid w:val="000A548F"/>
    <w:rsid w:val="000B01FA"/>
    <w:rsid w:val="000B173A"/>
    <w:rsid w:val="000C4240"/>
    <w:rsid w:val="000D1E12"/>
    <w:rsid w:val="0010452E"/>
    <w:rsid w:val="00137275"/>
    <w:rsid w:val="00175007"/>
    <w:rsid w:val="00185B6C"/>
    <w:rsid w:val="001921C9"/>
    <w:rsid w:val="001A378D"/>
    <w:rsid w:val="001A74B8"/>
    <w:rsid w:val="001C0A47"/>
    <w:rsid w:val="001F30EF"/>
    <w:rsid w:val="0022086C"/>
    <w:rsid w:val="00236904"/>
    <w:rsid w:val="002407FE"/>
    <w:rsid w:val="00262F94"/>
    <w:rsid w:val="0026772C"/>
    <w:rsid w:val="002678C8"/>
    <w:rsid w:val="0027790C"/>
    <w:rsid w:val="002937DF"/>
    <w:rsid w:val="00295C5E"/>
    <w:rsid w:val="002A0F56"/>
    <w:rsid w:val="002B428E"/>
    <w:rsid w:val="002D76E9"/>
    <w:rsid w:val="002E0F69"/>
    <w:rsid w:val="003130F2"/>
    <w:rsid w:val="003263E0"/>
    <w:rsid w:val="003304A7"/>
    <w:rsid w:val="00360555"/>
    <w:rsid w:val="0037140C"/>
    <w:rsid w:val="00393D28"/>
    <w:rsid w:val="003A052E"/>
    <w:rsid w:val="003B3BE9"/>
    <w:rsid w:val="003C425B"/>
    <w:rsid w:val="00430488"/>
    <w:rsid w:val="00460AEB"/>
    <w:rsid w:val="00460C64"/>
    <w:rsid w:val="00461502"/>
    <w:rsid w:val="0046642E"/>
    <w:rsid w:val="00477B61"/>
    <w:rsid w:val="0048180C"/>
    <w:rsid w:val="00483479"/>
    <w:rsid w:val="00497828"/>
    <w:rsid w:val="004A4F80"/>
    <w:rsid w:val="004F590A"/>
    <w:rsid w:val="00512FD3"/>
    <w:rsid w:val="0052698C"/>
    <w:rsid w:val="00543C18"/>
    <w:rsid w:val="00544579"/>
    <w:rsid w:val="00556053"/>
    <w:rsid w:val="00560563"/>
    <w:rsid w:val="0056716D"/>
    <w:rsid w:val="00580E33"/>
    <w:rsid w:val="005E7D43"/>
    <w:rsid w:val="005F6742"/>
    <w:rsid w:val="005F77FA"/>
    <w:rsid w:val="006178BC"/>
    <w:rsid w:val="00622030"/>
    <w:rsid w:val="00634C01"/>
    <w:rsid w:val="0065093B"/>
    <w:rsid w:val="00665ED8"/>
    <w:rsid w:val="00675C53"/>
    <w:rsid w:val="006929C1"/>
    <w:rsid w:val="00697DFE"/>
    <w:rsid w:val="006A29F1"/>
    <w:rsid w:val="006B7C36"/>
    <w:rsid w:val="006F4C54"/>
    <w:rsid w:val="00704722"/>
    <w:rsid w:val="00727DF7"/>
    <w:rsid w:val="00733B67"/>
    <w:rsid w:val="00745C7F"/>
    <w:rsid w:val="007462E2"/>
    <w:rsid w:val="00770A36"/>
    <w:rsid w:val="007A3B9C"/>
    <w:rsid w:val="007B0E3C"/>
    <w:rsid w:val="007B5044"/>
    <w:rsid w:val="00840AD2"/>
    <w:rsid w:val="00860D04"/>
    <w:rsid w:val="00866BF6"/>
    <w:rsid w:val="008729BE"/>
    <w:rsid w:val="00875FA8"/>
    <w:rsid w:val="00884C6B"/>
    <w:rsid w:val="00895840"/>
    <w:rsid w:val="008B02D2"/>
    <w:rsid w:val="008C6385"/>
    <w:rsid w:val="008D40CB"/>
    <w:rsid w:val="008D6D33"/>
    <w:rsid w:val="008E5B03"/>
    <w:rsid w:val="008E6F18"/>
    <w:rsid w:val="009028B0"/>
    <w:rsid w:val="00906476"/>
    <w:rsid w:val="0090749F"/>
    <w:rsid w:val="009206DA"/>
    <w:rsid w:val="00933D84"/>
    <w:rsid w:val="0094401B"/>
    <w:rsid w:val="0094547A"/>
    <w:rsid w:val="0095511A"/>
    <w:rsid w:val="00955639"/>
    <w:rsid w:val="00957014"/>
    <w:rsid w:val="009820CC"/>
    <w:rsid w:val="00985026"/>
    <w:rsid w:val="009933D0"/>
    <w:rsid w:val="009B35BC"/>
    <w:rsid w:val="009D0EC8"/>
    <w:rsid w:val="00A257DD"/>
    <w:rsid w:val="00A32ACA"/>
    <w:rsid w:val="00A44F86"/>
    <w:rsid w:val="00A62E0B"/>
    <w:rsid w:val="00A76E25"/>
    <w:rsid w:val="00A845B3"/>
    <w:rsid w:val="00AB341A"/>
    <w:rsid w:val="00AB44BB"/>
    <w:rsid w:val="00B437E5"/>
    <w:rsid w:val="00B44107"/>
    <w:rsid w:val="00B5681D"/>
    <w:rsid w:val="00B929D4"/>
    <w:rsid w:val="00B955BF"/>
    <w:rsid w:val="00BA15F1"/>
    <w:rsid w:val="00BB0927"/>
    <w:rsid w:val="00BC257F"/>
    <w:rsid w:val="00BD15E8"/>
    <w:rsid w:val="00BD29DB"/>
    <w:rsid w:val="00BF1AEB"/>
    <w:rsid w:val="00C07870"/>
    <w:rsid w:val="00C13C68"/>
    <w:rsid w:val="00C3358F"/>
    <w:rsid w:val="00C35321"/>
    <w:rsid w:val="00C54773"/>
    <w:rsid w:val="00C7363C"/>
    <w:rsid w:val="00C91DFE"/>
    <w:rsid w:val="00CD5D45"/>
    <w:rsid w:val="00CE1C4C"/>
    <w:rsid w:val="00CF669D"/>
    <w:rsid w:val="00D207D5"/>
    <w:rsid w:val="00D272DD"/>
    <w:rsid w:val="00D31018"/>
    <w:rsid w:val="00D371C8"/>
    <w:rsid w:val="00D63C75"/>
    <w:rsid w:val="00D77117"/>
    <w:rsid w:val="00D9064F"/>
    <w:rsid w:val="00D96AD7"/>
    <w:rsid w:val="00DB0061"/>
    <w:rsid w:val="00DB05D1"/>
    <w:rsid w:val="00E02B14"/>
    <w:rsid w:val="00E0628E"/>
    <w:rsid w:val="00E06DC6"/>
    <w:rsid w:val="00E345B2"/>
    <w:rsid w:val="00E346E0"/>
    <w:rsid w:val="00E3742A"/>
    <w:rsid w:val="00E376A5"/>
    <w:rsid w:val="00E4226B"/>
    <w:rsid w:val="00E475C9"/>
    <w:rsid w:val="00E627E5"/>
    <w:rsid w:val="00EB1B4C"/>
    <w:rsid w:val="00EC24A2"/>
    <w:rsid w:val="00EF0DD0"/>
    <w:rsid w:val="00F24F34"/>
    <w:rsid w:val="00F26546"/>
    <w:rsid w:val="00F34088"/>
    <w:rsid w:val="00F4583F"/>
    <w:rsid w:val="00F623AD"/>
    <w:rsid w:val="00F73335"/>
    <w:rsid w:val="00FA6CD3"/>
    <w:rsid w:val="00FC1FBC"/>
    <w:rsid w:val="00FC413E"/>
    <w:rsid w:val="00FE472F"/>
    <w:rsid w:val="00FF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25DD223"/>
  <w15:docId w15:val="{9EA5AC83-1779-4557-B6D4-42DBD621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Pr>
      <w:rFonts w:ascii="Microsoft Sans Serif" w:eastAsia="Microsoft Sans Serif" w:hAnsi="Microsoft Sans Serif" w:cs="Microsoft Sans Serif"/>
      <w:lang w:val="sk-SK"/>
    </w:rPr>
  </w:style>
  <w:style w:type="paragraph" w:styleId="Nadpis1">
    <w:name w:val="heading 1"/>
    <w:basedOn w:val="Normlny"/>
    <w:uiPriority w:val="1"/>
    <w:qFormat/>
    <w:pPr>
      <w:ind w:left="500" w:hanging="359"/>
      <w:outlineLvl w:val="0"/>
    </w:pPr>
    <w:rPr>
      <w:rFonts w:ascii="Arial" w:eastAsia="Arial" w:hAnsi="Arial" w:cs="Arial"/>
      <w:b/>
      <w:bCs/>
    </w:rPr>
  </w:style>
  <w:style w:type="paragraph" w:styleId="Nadpis2">
    <w:name w:val="heading 2"/>
    <w:basedOn w:val="Normlny"/>
    <w:uiPriority w:val="1"/>
    <w:qFormat/>
    <w:pPr>
      <w:ind w:left="141"/>
      <w:outlineLvl w:val="1"/>
    </w:pPr>
    <w:rPr>
      <w:rFonts w:ascii="Arial" w:eastAsia="Arial" w:hAnsi="Arial" w:cs="Arial"/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</w:style>
  <w:style w:type="paragraph" w:styleId="Odsekzoznamu">
    <w:name w:val="List Paragraph"/>
    <w:basedOn w:val="Normlny"/>
    <w:uiPriority w:val="1"/>
    <w:qFormat/>
    <w:pPr>
      <w:ind w:left="500" w:hanging="359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D207D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207D5"/>
    <w:rPr>
      <w:rFonts w:ascii="Microsoft Sans Serif" w:eastAsia="Microsoft Sans Serif" w:hAnsi="Microsoft Sans Serif" w:cs="Microsoft Sans Serif"/>
      <w:lang w:val="sk-SK"/>
    </w:rPr>
  </w:style>
  <w:style w:type="paragraph" w:styleId="Pta">
    <w:name w:val="footer"/>
    <w:basedOn w:val="Normlny"/>
    <w:link w:val="PtaChar"/>
    <w:uiPriority w:val="99"/>
    <w:unhideWhenUsed/>
    <w:rsid w:val="00D207D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207D5"/>
    <w:rPr>
      <w:rFonts w:ascii="Microsoft Sans Serif" w:eastAsia="Microsoft Sans Serif" w:hAnsi="Microsoft Sans Serif" w:cs="Microsoft Sans Serif"/>
      <w:lang w:val="sk-SK"/>
    </w:rPr>
  </w:style>
  <w:style w:type="paragraph" w:customStyle="1" w:styleId="Vchoz">
    <w:name w:val="Výchozí"/>
    <w:rsid w:val="00E346E0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Helvetica" w:cs="Arial Unicode MS"/>
      <w:color w:val="000000"/>
      <w:bdr w:val="nil"/>
      <w:lang w:val="cs-CZ" w:eastAsia="en-GB"/>
    </w:rPr>
  </w:style>
  <w:style w:type="character" w:customStyle="1" w:styleId="ZkladntextChar">
    <w:name w:val="Základný text Char"/>
    <w:basedOn w:val="Predvolenpsmoodseku"/>
    <w:link w:val="Zkladntext"/>
    <w:uiPriority w:val="1"/>
    <w:rsid w:val="00E346E0"/>
    <w:rPr>
      <w:rFonts w:ascii="Microsoft Sans Serif" w:eastAsia="Microsoft Sans Serif" w:hAnsi="Microsoft Sans Serif" w:cs="Microsoft Sans Serif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4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6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9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sd.sk/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1087</Words>
  <Characters>6200</Characters>
  <Application>Microsoft Office Word</Application>
  <DocSecurity>0</DocSecurity>
  <Lines>51</Lines>
  <Paragraphs>14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VN 22 kV SAMOSTATNE IZOLOVANÉ VODIČE</vt:lpstr>
      <vt:lpstr>VN 22 kV SAMOSTATNE IZOLOVANÉ VODIČE</vt:lpstr>
    </vt:vector>
  </TitlesOfParts>
  <Company>Stredoslovenská energetika, a. s.</Company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Doplnkové príslušenstvo AXCES</dc:title>
  <dc:creator>12460</dc:creator>
  <cp:lastModifiedBy>Peter Kollárik</cp:lastModifiedBy>
  <cp:revision>40</cp:revision>
  <dcterms:created xsi:type="dcterms:W3CDTF">2026-07-21T10:47:00Z</dcterms:created>
  <dcterms:modified xsi:type="dcterms:W3CDTF">2026-08-17T10:38:00Z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2010</vt:lpwstr>
  </property>
</Properties>
</file>